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F87" w:rsidRPr="002D2F87" w:rsidRDefault="002D2F87" w:rsidP="002D2F87">
      <w:pPr>
        <w:pStyle w:val="NoSpacing"/>
        <w:spacing w:line="480" w:lineRule="auto"/>
        <w:jc w:val="center"/>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t>Early American History</w:t>
      </w:r>
    </w:p>
    <w:p w:rsidR="0086759B" w:rsidRPr="002D2F87" w:rsidRDefault="0010009C" w:rsidP="002D2F87">
      <w:pPr>
        <w:pStyle w:val="NoSpacing"/>
        <w:spacing w:line="480" w:lineRule="auto"/>
        <w:jc w:val="center"/>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t>Student name</w:t>
      </w:r>
    </w:p>
    <w:p w:rsidR="0010009C" w:rsidRPr="002D2F87" w:rsidRDefault="002D2F87" w:rsidP="002D2F87">
      <w:pPr>
        <w:pStyle w:val="NoSpacing"/>
        <w:spacing w:line="480" w:lineRule="auto"/>
        <w:jc w:val="center"/>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t>Institution</w:t>
      </w:r>
    </w:p>
    <w:p w:rsidR="0010009C" w:rsidRPr="002D2F87" w:rsidRDefault="0010009C" w:rsidP="002D2F87">
      <w:pPr>
        <w:pStyle w:val="NoSpacing"/>
        <w:spacing w:line="480" w:lineRule="auto"/>
        <w:jc w:val="center"/>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t>Subject</w:t>
      </w:r>
    </w:p>
    <w:p w:rsidR="0010009C" w:rsidRDefault="0010009C" w:rsidP="002D2F87">
      <w:pPr>
        <w:pStyle w:val="NoSpacing"/>
        <w:spacing w:line="480" w:lineRule="auto"/>
        <w:jc w:val="center"/>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t>Date</w:t>
      </w:r>
    </w:p>
    <w:p w:rsidR="002D2F87" w:rsidRDefault="002D2F87" w:rsidP="002D2F87">
      <w:pPr>
        <w:pStyle w:val="NoSpacing"/>
        <w:spacing w:line="480" w:lineRule="auto"/>
        <w:jc w:val="center"/>
        <w:rPr>
          <w:rFonts w:ascii="Times New Roman" w:hAnsi="Times New Roman" w:cs="Times New Roman"/>
          <w:sz w:val="24"/>
          <w:szCs w:val="24"/>
          <w:shd w:val="clear" w:color="auto" w:fill="FFFFFF"/>
        </w:rPr>
      </w:pPr>
    </w:p>
    <w:p w:rsidR="002D2F87" w:rsidRDefault="002D2F87" w:rsidP="002D2F87">
      <w:pPr>
        <w:pStyle w:val="NoSpacing"/>
        <w:spacing w:line="480" w:lineRule="auto"/>
        <w:jc w:val="center"/>
        <w:rPr>
          <w:rFonts w:ascii="Times New Roman" w:hAnsi="Times New Roman" w:cs="Times New Roman"/>
          <w:sz w:val="24"/>
          <w:szCs w:val="24"/>
          <w:shd w:val="clear" w:color="auto" w:fill="FFFFFF"/>
        </w:rPr>
      </w:pPr>
    </w:p>
    <w:p w:rsidR="002D2F87" w:rsidRDefault="002D2F87" w:rsidP="002D2F87">
      <w:pPr>
        <w:pStyle w:val="NoSpacing"/>
        <w:spacing w:line="480" w:lineRule="auto"/>
        <w:jc w:val="center"/>
        <w:rPr>
          <w:rFonts w:ascii="Times New Roman" w:hAnsi="Times New Roman" w:cs="Times New Roman"/>
          <w:sz w:val="24"/>
          <w:szCs w:val="24"/>
          <w:shd w:val="clear" w:color="auto" w:fill="FFFFFF"/>
        </w:rPr>
      </w:pPr>
    </w:p>
    <w:p w:rsidR="002D2F87" w:rsidRDefault="002D2F87" w:rsidP="002D2F87">
      <w:pPr>
        <w:pStyle w:val="NoSpacing"/>
        <w:spacing w:line="480" w:lineRule="auto"/>
        <w:jc w:val="center"/>
        <w:rPr>
          <w:rFonts w:ascii="Times New Roman" w:hAnsi="Times New Roman" w:cs="Times New Roman"/>
          <w:sz w:val="24"/>
          <w:szCs w:val="24"/>
          <w:shd w:val="clear" w:color="auto" w:fill="FFFFFF"/>
        </w:rPr>
      </w:pPr>
    </w:p>
    <w:p w:rsidR="002D2F87" w:rsidRDefault="002D2F87" w:rsidP="002D2F87">
      <w:pPr>
        <w:pStyle w:val="NoSpacing"/>
        <w:spacing w:line="480" w:lineRule="auto"/>
        <w:jc w:val="center"/>
        <w:rPr>
          <w:rFonts w:ascii="Times New Roman" w:hAnsi="Times New Roman" w:cs="Times New Roman"/>
          <w:sz w:val="24"/>
          <w:szCs w:val="24"/>
          <w:shd w:val="clear" w:color="auto" w:fill="FFFFFF"/>
        </w:rPr>
      </w:pPr>
    </w:p>
    <w:p w:rsidR="002D2F87" w:rsidRDefault="002D2F87" w:rsidP="002D2F87">
      <w:pPr>
        <w:pStyle w:val="NoSpacing"/>
        <w:spacing w:line="480" w:lineRule="auto"/>
        <w:jc w:val="center"/>
        <w:rPr>
          <w:rFonts w:ascii="Times New Roman" w:hAnsi="Times New Roman" w:cs="Times New Roman"/>
          <w:sz w:val="24"/>
          <w:szCs w:val="24"/>
          <w:shd w:val="clear" w:color="auto" w:fill="FFFFFF"/>
        </w:rPr>
      </w:pPr>
    </w:p>
    <w:p w:rsidR="002D2F87" w:rsidRDefault="002D2F87" w:rsidP="002D2F87">
      <w:pPr>
        <w:pStyle w:val="NoSpacing"/>
        <w:spacing w:line="480" w:lineRule="auto"/>
        <w:jc w:val="center"/>
        <w:rPr>
          <w:rFonts w:ascii="Times New Roman" w:hAnsi="Times New Roman" w:cs="Times New Roman"/>
          <w:sz w:val="24"/>
          <w:szCs w:val="24"/>
          <w:shd w:val="clear" w:color="auto" w:fill="FFFFFF"/>
        </w:rPr>
      </w:pPr>
    </w:p>
    <w:p w:rsidR="002D2F87" w:rsidRDefault="002D2F87" w:rsidP="002D2F87">
      <w:pPr>
        <w:pStyle w:val="NoSpacing"/>
        <w:spacing w:line="480" w:lineRule="auto"/>
        <w:jc w:val="center"/>
        <w:rPr>
          <w:rFonts w:ascii="Times New Roman" w:hAnsi="Times New Roman" w:cs="Times New Roman"/>
          <w:sz w:val="24"/>
          <w:szCs w:val="24"/>
          <w:shd w:val="clear" w:color="auto" w:fill="FFFFFF"/>
        </w:rPr>
      </w:pPr>
    </w:p>
    <w:p w:rsidR="002D2F87" w:rsidRDefault="002D2F87" w:rsidP="002D2F87">
      <w:pPr>
        <w:pStyle w:val="NoSpacing"/>
        <w:spacing w:line="480" w:lineRule="auto"/>
        <w:jc w:val="center"/>
        <w:rPr>
          <w:rFonts w:ascii="Times New Roman" w:hAnsi="Times New Roman" w:cs="Times New Roman"/>
          <w:sz w:val="24"/>
          <w:szCs w:val="24"/>
          <w:shd w:val="clear" w:color="auto" w:fill="FFFFFF"/>
        </w:rPr>
      </w:pPr>
    </w:p>
    <w:p w:rsidR="002D2F87" w:rsidRDefault="002D2F87" w:rsidP="002D2F87">
      <w:pPr>
        <w:pStyle w:val="NoSpacing"/>
        <w:spacing w:line="480" w:lineRule="auto"/>
        <w:jc w:val="center"/>
        <w:rPr>
          <w:rFonts w:ascii="Times New Roman" w:hAnsi="Times New Roman" w:cs="Times New Roman"/>
          <w:sz w:val="24"/>
          <w:szCs w:val="24"/>
          <w:shd w:val="clear" w:color="auto" w:fill="FFFFFF"/>
        </w:rPr>
      </w:pPr>
    </w:p>
    <w:p w:rsidR="002D2F87" w:rsidRDefault="002D2F87" w:rsidP="002D2F87">
      <w:pPr>
        <w:pStyle w:val="NoSpacing"/>
        <w:spacing w:line="480" w:lineRule="auto"/>
        <w:jc w:val="center"/>
        <w:rPr>
          <w:rFonts w:ascii="Times New Roman" w:hAnsi="Times New Roman" w:cs="Times New Roman"/>
          <w:sz w:val="24"/>
          <w:szCs w:val="24"/>
          <w:shd w:val="clear" w:color="auto" w:fill="FFFFFF"/>
        </w:rPr>
      </w:pPr>
    </w:p>
    <w:p w:rsidR="002D2F87" w:rsidRDefault="002D2F87" w:rsidP="002D2F87">
      <w:pPr>
        <w:pStyle w:val="NoSpacing"/>
        <w:spacing w:line="480" w:lineRule="auto"/>
        <w:jc w:val="center"/>
        <w:rPr>
          <w:rFonts w:ascii="Times New Roman" w:hAnsi="Times New Roman" w:cs="Times New Roman"/>
          <w:sz w:val="24"/>
          <w:szCs w:val="24"/>
          <w:shd w:val="clear" w:color="auto" w:fill="FFFFFF"/>
        </w:rPr>
      </w:pPr>
    </w:p>
    <w:p w:rsidR="002D2F87" w:rsidRDefault="002D2F87" w:rsidP="002D2F87">
      <w:pPr>
        <w:pStyle w:val="NoSpacing"/>
        <w:spacing w:line="480" w:lineRule="auto"/>
        <w:jc w:val="center"/>
        <w:rPr>
          <w:rFonts w:ascii="Times New Roman" w:hAnsi="Times New Roman" w:cs="Times New Roman"/>
          <w:sz w:val="24"/>
          <w:szCs w:val="24"/>
          <w:shd w:val="clear" w:color="auto" w:fill="FFFFFF"/>
        </w:rPr>
      </w:pPr>
    </w:p>
    <w:p w:rsidR="002D2F87" w:rsidRDefault="002D2F87" w:rsidP="002D2F87">
      <w:pPr>
        <w:pStyle w:val="NoSpacing"/>
        <w:spacing w:line="480" w:lineRule="auto"/>
        <w:jc w:val="center"/>
        <w:rPr>
          <w:rFonts w:ascii="Times New Roman" w:hAnsi="Times New Roman" w:cs="Times New Roman"/>
          <w:sz w:val="24"/>
          <w:szCs w:val="24"/>
          <w:shd w:val="clear" w:color="auto" w:fill="FFFFFF"/>
        </w:rPr>
      </w:pPr>
    </w:p>
    <w:p w:rsidR="002D2F87" w:rsidRDefault="002D2F87" w:rsidP="002D2F87">
      <w:pPr>
        <w:pStyle w:val="NoSpacing"/>
        <w:spacing w:line="480" w:lineRule="auto"/>
        <w:jc w:val="center"/>
        <w:rPr>
          <w:rFonts w:ascii="Times New Roman" w:hAnsi="Times New Roman" w:cs="Times New Roman"/>
          <w:sz w:val="24"/>
          <w:szCs w:val="24"/>
          <w:shd w:val="clear" w:color="auto" w:fill="FFFFFF"/>
        </w:rPr>
      </w:pPr>
    </w:p>
    <w:p w:rsidR="002D2F87" w:rsidRDefault="002D2F87" w:rsidP="002D2F87">
      <w:pPr>
        <w:pStyle w:val="NoSpacing"/>
        <w:spacing w:line="480" w:lineRule="auto"/>
        <w:jc w:val="center"/>
        <w:rPr>
          <w:rFonts w:ascii="Times New Roman" w:hAnsi="Times New Roman" w:cs="Times New Roman"/>
          <w:sz w:val="24"/>
          <w:szCs w:val="24"/>
          <w:shd w:val="clear" w:color="auto" w:fill="FFFFFF"/>
        </w:rPr>
      </w:pPr>
    </w:p>
    <w:p w:rsidR="002D2F87" w:rsidRDefault="002D2F87" w:rsidP="002D2F87">
      <w:pPr>
        <w:pStyle w:val="NoSpacing"/>
        <w:spacing w:line="480" w:lineRule="auto"/>
        <w:jc w:val="center"/>
        <w:rPr>
          <w:rFonts w:ascii="Times New Roman" w:hAnsi="Times New Roman" w:cs="Times New Roman"/>
          <w:sz w:val="24"/>
          <w:szCs w:val="24"/>
          <w:shd w:val="clear" w:color="auto" w:fill="FFFFFF"/>
        </w:rPr>
      </w:pPr>
    </w:p>
    <w:p w:rsidR="002D2F87" w:rsidRPr="002D2F87" w:rsidRDefault="002D2F87" w:rsidP="002D2F87">
      <w:pPr>
        <w:pStyle w:val="NoSpacing"/>
        <w:spacing w:line="480" w:lineRule="auto"/>
        <w:jc w:val="center"/>
        <w:rPr>
          <w:rFonts w:ascii="Times New Roman" w:hAnsi="Times New Roman" w:cs="Times New Roman"/>
          <w:sz w:val="24"/>
          <w:szCs w:val="24"/>
          <w:shd w:val="clear" w:color="auto" w:fill="FFFFFF"/>
        </w:rPr>
      </w:pPr>
    </w:p>
    <w:p w:rsidR="0086759B" w:rsidRPr="002D2F87" w:rsidRDefault="003B143D" w:rsidP="002D2F87">
      <w:pPr>
        <w:pStyle w:val="NoSpacing"/>
        <w:spacing w:line="480" w:lineRule="auto"/>
        <w:rPr>
          <w:rFonts w:ascii="Times New Roman" w:hAnsi="Times New Roman" w:cs="Times New Roman"/>
          <w:b/>
          <w:sz w:val="24"/>
          <w:szCs w:val="24"/>
          <w:shd w:val="clear" w:color="auto" w:fill="FFFFFF"/>
        </w:rPr>
      </w:pPr>
      <w:r w:rsidRPr="002D2F87">
        <w:rPr>
          <w:rFonts w:ascii="Times New Roman" w:hAnsi="Times New Roman" w:cs="Times New Roman"/>
          <w:b/>
          <w:sz w:val="24"/>
          <w:szCs w:val="24"/>
          <w:shd w:val="clear" w:color="auto" w:fill="FFFFFF"/>
        </w:rPr>
        <w:lastRenderedPageBreak/>
        <w:t>The American Revolution and Roles of American Women</w:t>
      </w:r>
    </w:p>
    <w:p w:rsidR="00947F70" w:rsidRPr="002D2F87" w:rsidRDefault="003B143D" w:rsidP="002D2F87">
      <w:pPr>
        <w:pStyle w:val="NoSpacing"/>
        <w:spacing w:line="480" w:lineRule="auto"/>
        <w:ind w:firstLine="720"/>
        <w:rPr>
          <w:rFonts w:ascii="Times New Roman" w:hAnsi="Times New Roman" w:cs="Times New Roman"/>
          <w:sz w:val="24"/>
          <w:szCs w:val="24"/>
        </w:rPr>
      </w:pPr>
      <w:r w:rsidRPr="002D2F87">
        <w:rPr>
          <w:rFonts w:ascii="Times New Roman" w:hAnsi="Times New Roman" w:cs="Times New Roman"/>
          <w:sz w:val="24"/>
          <w:szCs w:val="24"/>
          <w:shd w:val="clear" w:color="auto" w:fill="FFFFFF"/>
        </w:rPr>
        <w:t>The American Revolution change the role of American</w:t>
      </w:r>
      <w:r w:rsidR="000578B9" w:rsidRPr="002D2F87">
        <w:rPr>
          <w:rFonts w:ascii="Times New Roman" w:hAnsi="Times New Roman" w:cs="Times New Roman"/>
          <w:sz w:val="24"/>
          <w:szCs w:val="24"/>
          <w:shd w:val="clear" w:color="auto" w:fill="FFFFFF"/>
        </w:rPr>
        <w:t xml:space="preserve"> women </w:t>
      </w:r>
      <w:r w:rsidRPr="002D2F87">
        <w:rPr>
          <w:rFonts w:ascii="Times New Roman" w:hAnsi="Times New Roman" w:cs="Times New Roman"/>
          <w:sz w:val="24"/>
          <w:szCs w:val="24"/>
          <w:shd w:val="clear" w:color="auto" w:fill="FFFFFF"/>
        </w:rPr>
        <w:t xml:space="preserve">in greater detail </w:t>
      </w:r>
      <w:r w:rsidR="007538C8" w:rsidRPr="002D2F87">
        <w:rPr>
          <w:rFonts w:ascii="Times New Roman" w:hAnsi="Times New Roman" w:cs="Times New Roman"/>
          <w:sz w:val="24"/>
          <w:szCs w:val="24"/>
          <w:shd w:val="clear" w:color="auto" w:fill="FFFFFF"/>
        </w:rPr>
        <w:t>especially it called</w:t>
      </w:r>
      <w:r w:rsidRPr="002D2F87">
        <w:rPr>
          <w:rFonts w:ascii="Times New Roman" w:hAnsi="Times New Roman" w:cs="Times New Roman"/>
          <w:sz w:val="24"/>
          <w:szCs w:val="24"/>
        </w:rPr>
        <w:t xml:space="preserve"> customary roles into question. </w:t>
      </w:r>
      <w:r w:rsidR="00997E80" w:rsidRPr="002D2F87">
        <w:rPr>
          <w:rFonts w:ascii="Times New Roman" w:hAnsi="Times New Roman" w:cs="Times New Roman"/>
          <w:sz w:val="24"/>
          <w:szCs w:val="24"/>
        </w:rPr>
        <w:t xml:space="preserve">First </w:t>
      </w:r>
      <w:r w:rsidR="00A05B04" w:rsidRPr="002D2F87">
        <w:rPr>
          <w:rFonts w:ascii="Times New Roman" w:hAnsi="Times New Roman" w:cs="Times New Roman"/>
          <w:sz w:val="24"/>
          <w:szCs w:val="24"/>
        </w:rPr>
        <w:t xml:space="preserve">and foremost, </w:t>
      </w:r>
      <w:r w:rsidR="0072520E" w:rsidRPr="002D2F87">
        <w:rPr>
          <w:rFonts w:ascii="Times New Roman" w:hAnsi="Times New Roman" w:cs="Times New Roman"/>
          <w:sz w:val="24"/>
          <w:szCs w:val="24"/>
        </w:rPr>
        <w:t xml:space="preserve">the American Revolution </w:t>
      </w:r>
      <w:r w:rsidR="001E3CA2" w:rsidRPr="002D2F87">
        <w:rPr>
          <w:rFonts w:ascii="Times New Roman" w:hAnsi="Times New Roman" w:cs="Times New Roman"/>
          <w:sz w:val="24"/>
          <w:szCs w:val="24"/>
        </w:rPr>
        <w:t>elevated</w:t>
      </w:r>
      <w:r w:rsidR="0072520E" w:rsidRPr="002D2F87">
        <w:rPr>
          <w:rFonts w:ascii="Times New Roman" w:hAnsi="Times New Roman" w:cs="Times New Roman"/>
          <w:sz w:val="24"/>
          <w:szCs w:val="24"/>
        </w:rPr>
        <w:t xml:space="preserve"> </w:t>
      </w:r>
      <w:r w:rsidR="00997E80" w:rsidRPr="002D2F87">
        <w:rPr>
          <w:rFonts w:ascii="Times New Roman" w:hAnsi="Times New Roman" w:cs="Times New Roman"/>
          <w:sz w:val="24"/>
          <w:szCs w:val="24"/>
        </w:rPr>
        <w:t xml:space="preserve">women’s </w:t>
      </w:r>
      <w:r w:rsidR="001E3CA2" w:rsidRPr="002D2F87">
        <w:rPr>
          <w:rFonts w:ascii="Times New Roman" w:hAnsi="Times New Roman" w:cs="Times New Roman"/>
          <w:sz w:val="24"/>
          <w:szCs w:val="24"/>
        </w:rPr>
        <w:t>awareness</w:t>
      </w:r>
      <w:r w:rsidR="00997E80" w:rsidRPr="002D2F87">
        <w:rPr>
          <w:rFonts w:ascii="Times New Roman" w:hAnsi="Times New Roman" w:cs="Times New Roman"/>
          <w:sz w:val="24"/>
          <w:szCs w:val="24"/>
        </w:rPr>
        <w:t xml:space="preserve"> and disintegrated</w:t>
      </w:r>
      <w:r w:rsidR="00A05B04" w:rsidRPr="002D2F87">
        <w:rPr>
          <w:rFonts w:ascii="Times New Roman" w:hAnsi="Times New Roman" w:cs="Times New Roman"/>
          <w:sz w:val="24"/>
          <w:szCs w:val="24"/>
        </w:rPr>
        <w:t xml:space="preserve"> </w:t>
      </w:r>
      <w:r w:rsidR="001E3CA2" w:rsidRPr="002D2F87">
        <w:rPr>
          <w:rFonts w:ascii="Times New Roman" w:hAnsi="Times New Roman" w:cs="Times New Roman"/>
          <w:sz w:val="24"/>
          <w:szCs w:val="24"/>
        </w:rPr>
        <w:t>customary</w:t>
      </w:r>
      <w:r w:rsidR="00A05B04" w:rsidRPr="002D2F87">
        <w:rPr>
          <w:rFonts w:ascii="Times New Roman" w:hAnsi="Times New Roman" w:cs="Times New Roman"/>
          <w:sz w:val="24"/>
          <w:szCs w:val="24"/>
        </w:rPr>
        <w:t xml:space="preserve"> </w:t>
      </w:r>
      <w:r w:rsidR="001E3CA2" w:rsidRPr="002D2F87">
        <w:rPr>
          <w:rFonts w:ascii="Times New Roman" w:hAnsi="Times New Roman" w:cs="Times New Roman"/>
          <w:sz w:val="24"/>
          <w:szCs w:val="24"/>
        </w:rPr>
        <w:t>hurdles</w:t>
      </w:r>
      <w:r w:rsidR="00997E80" w:rsidRPr="002D2F87">
        <w:rPr>
          <w:rFonts w:ascii="Times New Roman" w:hAnsi="Times New Roman" w:cs="Times New Roman"/>
          <w:sz w:val="24"/>
          <w:szCs w:val="24"/>
        </w:rPr>
        <w:t xml:space="preserve">. The </w:t>
      </w:r>
      <w:r w:rsidR="00A05B04" w:rsidRPr="002D2F87">
        <w:rPr>
          <w:rFonts w:ascii="Times New Roman" w:hAnsi="Times New Roman" w:cs="Times New Roman"/>
          <w:sz w:val="24"/>
          <w:szCs w:val="24"/>
        </w:rPr>
        <w:t xml:space="preserve">outburst and circulation </w:t>
      </w:r>
      <w:r w:rsidR="00997E80" w:rsidRPr="002D2F87">
        <w:rPr>
          <w:rFonts w:ascii="Times New Roman" w:hAnsi="Times New Roman" w:cs="Times New Roman"/>
          <w:sz w:val="24"/>
          <w:szCs w:val="24"/>
        </w:rPr>
        <w:t xml:space="preserve">of </w:t>
      </w:r>
      <w:r w:rsidR="00A05B04" w:rsidRPr="002D2F87">
        <w:rPr>
          <w:rFonts w:ascii="Times New Roman" w:hAnsi="Times New Roman" w:cs="Times New Roman"/>
          <w:sz w:val="24"/>
          <w:szCs w:val="24"/>
        </w:rPr>
        <w:t>leaflets</w:t>
      </w:r>
      <w:r w:rsidR="0072520E" w:rsidRPr="002D2F87">
        <w:rPr>
          <w:rFonts w:ascii="Times New Roman" w:hAnsi="Times New Roman" w:cs="Times New Roman"/>
          <w:sz w:val="24"/>
          <w:szCs w:val="24"/>
        </w:rPr>
        <w:t>, letter</w:t>
      </w:r>
      <w:r w:rsidR="00AB18C2" w:rsidRPr="002D2F87">
        <w:rPr>
          <w:rFonts w:ascii="Times New Roman" w:hAnsi="Times New Roman" w:cs="Times New Roman"/>
          <w:sz w:val="24"/>
          <w:szCs w:val="24"/>
        </w:rPr>
        <w:t>s, and war pamphlets</w:t>
      </w:r>
      <w:r w:rsidR="00997E80" w:rsidRPr="002D2F87">
        <w:rPr>
          <w:rFonts w:ascii="Times New Roman" w:hAnsi="Times New Roman" w:cs="Times New Roman"/>
          <w:sz w:val="24"/>
          <w:szCs w:val="24"/>
        </w:rPr>
        <w:t xml:space="preserve"> </w:t>
      </w:r>
      <w:r w:rsidR="003772A3" w:rsidRPr="002D2F87">
        <w:rPr>
          <w:rFonts w:ascii="Times New Roman" w:hAnsi="Times New Roman" w:cs="Times New Roman"/>
          <w:sz w:val="24"/>
          <w:szCs w:val="24"/>
        </w:rPr>
        <w:t>let loose</w:t>
      </w:r>
      <w:r w:rsidR="00997E80" w:rsidRPr="002D2F87">
        <w:rPr>
          <w:rFonts w:ascii="Times New Roman" w:hAnsi="Times New Roman" w:cs="Times New Roman"/>
          <w:sz w:val="24"/>
          <w:szCs w:val="24"/>
        </w:rPr>
        <w:t xml:space="preserve"> "a </w:t>
      </w:r>
      <w:r w:rsidR="003772A3" w:rsidRPr="002D2F87">
        <w:rPr>
          <w:rFonts w:ascii="Times New Roman" w:hAnsi="Times New Roman" w:cs="Times New Roman"/>
          <w:sz w:val="24"/>
          <w:szCs w:val="24"/>
        </w:rPr>
        <w:t>septicity</w:t>
      </w:r>
      <w:r w:rsidR="00997E80" w:rsidRPr="002D2F87">
        <w:rPr>
          <w:rFonts w:ascii="Times New Roman" w:hAnsi="Times New Roman" w:cs="Times New Roman"/>
          <w:sz w:val="24"/>
          <w:szCs w:val="24"/>
        </w:rPr>
        <w:t xml:space="preserve"> of liberty" that </w:t>
      </w:r>
      <w:r w:rsidR="003772A3" w:rsidRPr="002D2F87">
        <w:rPr>
          <w:rFonts w:ascii="Times New Roman" w:hAnsi="Times New Roman" w:cs="Times New Roman"/>
          <w:sz w:val="24"/>
          <w:szCs w:val="24"/>
        </w:rPr>
        <w:t>stimulated</w:t>
      </w:r>
      <w:r w:rsidR="00997E80" w:rsidRPr="002D2F87">
        <w:rPr>
          <w:rFonts w:ascii="Times New Roman" w:hAnsi="Times New Roman" w:cs="Times New Roman"/>
          <w:sz w:val="24"/>
          <w:szCs w:val="24"/>
        </w:rPr>
        <w:t xml:space="preserve"> female </w:t>
      </w:r>
      <w:r w:rsidR="003772A3" w:rsidRPr="002D2F87">
        <w:rPr>
          <w:rFonts w:ascii="Times New Roman" w:hAnsi="Times New Roman" w:cs="Times New Roman"/>
          <w:sz w:val="24"/>
          <w:szCs w:val="24"/>
        </w:rPr>
        <w:t>curiosity</w:t>
      </w:r>
      <w:r w:rsidR="00997E80" w:rsidRPr="002D2F87">
        <w:rPr>
          <w:rFonts w:ascii="Times New Roman" w:hAnsi="Times New Roman" w:cs="Times New Roman"/>
          <w:sz w:val="24"/>
          <w:szCs w:val="24"/>
        </w:rPr>
        <w:t xml:space="preserve"> </w:t>
      </w:r>
      <w:r w:rsidR="003772A3" w:rsidRPr="002D2F87">
        <w:rPr>
          <w:rFonts w:ascii="Times New Roman" w:hAnsi="Times New Roman" w:cs="Times New Roman"/>
          <w:sz w:val="24"/>
          <w:szCs w:val="24"/>
        </w:rPr>
        <w:t>past</w:t>
      </w:r>
      <w:r w:rsidR="00997E80" w:rsidRPr="002D2F87">
        <w:rPr>
          <w:rFonts w:ascii="Times New Roman" w:hAnsi="Times New Roman" w:cs="Times New Roman"/>
          <w:sz w:val="24"/>
          <w:szCs w:val="24"/>
        </w:rPr>
        <w:t xml:space="preserve"> the </w:t>
      </w:r>
      <w:r w:rsidR="0072520E" w:rsidRPr="002D2F87">
        <w:rPr>
          <w:rFonts w:ascii="Times New Roman" w:hAnsi="Times New Roman" w:cs="Times New Roman"/>
          <w:sz w:val="24"/>
          <w:szCs w:val="24"/>
        </w:rPr>
        <w:t>margins</w:t>
      </w:r>
      <w:r w:rsidR="00997E80" w:rsidRPr="002D2F87">
        <w:rPr>
          <w:rFonts w:ascii="Times New Roman" w:hAnsi="Times New Roman" w:cs="Times New Roman"/>
          <w:sz w:val="24"/>
          <w:szCs w:val="24"/>
        </w:rPr>
        <w:t xml:space="preserve"> of their </w:t>
      </w:r>
      <w:r w:rsidR="0072520E" w:rsidRPr="002D2F87">
        <w:rPr>
          <w:rFonts w:ascii="Times New Roman" w:hAnsi="Times New Roman" w:cs="Times New Roman"/>
          <w:sz w:val="24"/>
          <w:szCs w:val="24"/>
        </w:rPr>
        <w:t>reserved</w:t>
      </w:r>
      <w:r w:rsidR="00997E80" w:rsidRPr="002D2F87">
        <w:rPr>
          <w:rFonts w:ascii="Times New Roman" w:hAnsi="Times New Roman" w:cs="Times New Roman"/>
          <w:sz w:val="24"/>
          <w:szCs w:val="24"/>
        </w:rPr>
        <w:t xml:space="preserve"> </w:t>
      </w:r>
      <w:r w:rsidR="00E72922" w:rsidRPr="002D2F87">
        <w:rPr>
          <w:rFonts w:ascii="Times New Roman" w:hAnsi="Times New Roman" w:cs="Times New Roman"/>
          <w:sz w:val="24"/>
          <w:szCs w:val="24"/>
        </w:rPr>
        <w:t>dominion, hence formed a basis for their</w:t>
      </w:r>
      <w:r w:rsidR="0072520E" w:rsidRPr="002D2F87">
        <w:rPr>
          <w:rFonts w:ascii="Times New Roman" w:hAnsi="Times New Roman" w:cs="Times New Roman"/>
          <w:sz w:val="24"/>
          <w:szCs w:val="24"/>
        </w:rPr>
        <w:t xml:space="preserve"> engag</w:t>
      </w:r>
      <w:r w:rsidR="00E72922" w:rsidRPr="002D2F87">
        <w:rPr>
          <w:rFonts w:ascii="Times New Roman" w:hAnsi="Times New Roman" w:cs="Times New Roman"/>
          <w:sz w:val="24"/>
          <w:szCs w:val="24"/>
        </w:rPr>
        <w:t>ement in public affairs</w:t>
      </w:r>
      <w:r w:rsidR="00DD01FB" w:rsidRPr="002D2F87">
        <w:rPr>
          <w:rFonts w:ascii="Times New Roman" w:hAnsi="Times New Roman" w:cs="Times New Roman"/>
          <w:sz w:val="24"/>
          <w:szCs w:val="24"/>
        </w:rPr>
        <w:t xml:space="preserve"> (</w:t>
      </w:r>
      <w:r w:rsidR="00DD01FB" w:rsidRPr="002D2F87">
        <w:rPr>
          <w:rFonts w:ascii="Times New Roman" w:hAnsi="Times New Roman" w:cs="Times New Roman"/>
          <w:sz w:val="24"/>
          <w:szCs w:val="24"/>
          <w:shd w:val="clear" w:color="auto" w:fill="FFFFFF"/>
        </w:rPr>
        <w:t>Kerber, 2000)</w:t>
      </w:r>
      <w:r w:rsidR="00E72922" w:rsidRPr="002D2F87">
        <w:rPr>
          <w:rFonts w:ascii="Times New Roman" w:hAnsi="Times New Roman" w:cs="Times New Roman"/>
          <w:sz w:val="24"/>
          <w:szCs w:val="24"/>
        </w:rPr>
        <w:t>.</w:t>
      </w:r>
      <w:r w:rsidR="00997E80" w:rsidRPr="002D2F87">
        <w:rPr>
          <w:rFonts w:ascii="Times New Roman" w:hAnsi="Times New Roman" w:cs="Times New Roman"/>
          <w:sz w:val="24"/>
          <w:szCs w:val="24"/>
        </w:rPr>
        <w:t xml:space="preserve"> </w:t>
      </w:r>
      <w:r w:rsidR="00EF07F0" w:rsidRPr="002D2F87">
        <w:rPr>
          <w:rFonts w:ascii="Times New Roman" w:hAnsi="Times New Roman" w:cs="Times New Roman"/>
          <w:sz w:val="24"/>
          <w:szCs w:val="24"/>
        </w:rPr>
        <w:t xml:space="preserve">Second, the Revolution disrupted the </w:t>
      </w:r>
      <w:r w:rsidR="00341CA3" w:rsidRPr="002D2F87">
        <w:rPr>
          <w:rFonts w:ascii="Times New Roman" w:hAnsi="Times New Roman" w:cs="Times New Roman"/>
          <w:sz w:val="24"/>
          <w:szCs w:val="24"/>
        </w:rPr>
        <w:t>customary</w:t>
      </w:r>
      <w:r w:rsidR="00EF07F0" w:rsidRPr="002D2F87">
        <w:rPr>
          <w:rFonts w:ascii="Times New Roman" w:hAnsi="Times New Roman" w:cs="Times New Roman"/>
          <w:sz w:val="24"/>
          <w:szCs w:val="24"/>
        </w:rPr>
        <w:t xml:space="preserve"> patterns of life, </w:t>
      </w:r>
      <w:r w:rsidR="00D2352B" w:rsidRPr="002D2F87">
        <w:rPr>
          <w:rFonts w:ascii="Times New Roman" w:hAnsi="Times New Roman" w:cs="Times New Roman"/>
          <w:sz w:val="24"/>
          <w:szCs w:val="24"/>
        </w:rPr>
        <w:t xml:space="preserve">especially the possibility </w:t>
      </w:r>
      <w:r w:rsidR="00EF07F0" w:rsidRPr="002D2F87">
        <w:rPr>
          <w:rFonts w:ascii="Times New Roman" w:hAnsi="Times New Roman" w:cs="Times New Roman"/>
          <w:sz w:val="24"/>
          <w:szCs w:val="24"/>
        </w:rPr>
        <w:t xml:space="preserve">of </w:t>
      </w:r>
      <w:r w:rsidR="00D2352B" w:rsidRPr="002D2F87">
        <w:rPr>
          <w:rFonts w:ascii="Times New Roman" w:hAnsi="Times New Roman" w:cs="Times New Roman"/>
          <w:sz w:val="24"/>
          <w:szCs w:val="24"/>
        </w:rPr>
        <w:t>threats</w:t>
      </w:r>
      <w:r w:rsidR="00EF07F0" w:rsidRPr="002D2F87">
        <w:rPr>
          <w:rFonts w:ascii="Times New Roman" w:hAnsi="Times New Roman" w:cs="Times New Roman"/>
          <w:sz w:val="24"/>
          <w:szCs w:val="24"/>
        </w:rPr>
        <w:t xml:space="preserve">, </w:t>
      </w:r>
      <w:r w:rsidR="00D2352B" w:rsidRPr="002D2F87">
        <w:rPr>
          <w:rFonts w:ascii="Times New Roman" w:hAnsi="Times New Roman" w:cs="Times New Roman"/>
          <w:sz w:val="24"/>
          <w:szCs w:val="24"/>
        </w:rPr>
        <w:t>loss</w:t>
      </w:r>
      <w:r w:rsidR="00EF07F0" w:rsidRPr="002D2F87">
        <w:rPr>
          <w:rFonts w:ascii="Times New Roman" w:hAnsi="Times New Roman" w:cs="Times New Roman"/>
          <w:sz w:val="24"/>
          <w:szCs w:val="24"/>
        </w:rPr>
        <w:t xml:space="preserve">, and </w:t>
      </w:r>
      <w:r w:rsidR="00D2352B" w:rsidRPr="002D2F87">
        <w:rPr>
          <w:rFonts w:ascii="Times New Roman" w:hAnsi="Times New Roman" w:cs="Times New Roman"/>
          <w:sz w:val="24"/>
          <w:szCs w:val="24"/>
        </w:rPr>
        <w:t xml:space="preserve">devastation changed the roles of </w:t>
      </w:r>
      <w:r w:rsidR="00EF07F0" w:rsidRPr="002D2F87">
        <w:rPr>
          <w:rFonts w:ascii="Times New Roman" w:hAnsi="Times New Roman" w:cs="Times New Roman"/>
          <w:sz w:val="24"/>
          <w:szCs w:val="24"/>
        </w:rPr>
        <w:t xml:space="preserve">women. </w:t>
      </w:r>
      <w:r w:rsidR="00A36179" w:rsidRPr="002D2F87">
        <w:rPr>
          <w:rFonts w:ascii="Times New Roman" w:hAnsi="Times New Roman" w:cs="Times New Roman"/>
          <w:sz w:val="24"/>
          <w:szCs w:val="24"/>
        </w:rPr>
        <w:t xml:space="preserve"> With men and sons at war, women</w:t>
      </w:r>
      <w:r w:rsidR="00EF07F0" w:rsidRPr="002D2F87">
        <w:rPr>
          <w:rFonts w:ascii="Times New Roman" w:hAnsi="Times New Roman" w:cs="Times New Roman"/>
          <w:sz w:val="24"/>
          <w:szCs w:val="24"/>
        </w:rPr>
        <w:t xml:space="preserve"> adeptly assumed a wider </w:t>
      </w:r>
      <w:r w:rsidR="00A36179" w:rsidRPr="002D2F87">
        <w:rPr>
          <w:rFonts w:ascii="Times New Roman" w:hAnsi="Times New Roman" w:cs="Times New Roman"/>
          <w:sz w:val="24"/>
          <w:szCs w:val="24"/>
        </w:rPr>
        <w:t>variety</w:t>
      </w:r>
      <w:r w:rsidR="00EF07F0" w:rsidRPr="002D2F87">
        <w:rPr>
          <w:rFonts w:ascii="Times New Roman" w:hAnsi="Times New Roman" w:cs="Times New Roman"/>
          <w:sz w:val="24"/>
          <w:szCs w:val="24"/>
        </w:rPr>
        <w:t xml:space="preserve"> of </w:t>
      </w:r>
      <w:r w:rsidR="00A36179" w:rsidRPr="002D2F87">
        <w:rPr>
          <w:rFonts w:ascii="Times New Roman" w:hAnsi="Times New Roman" w:cs="Times New Roman"/>
          <w:sz w:val="24"/>
          <w:szCs w:val="24"/>
        </w:rPr>
        <w:t>responsibilities</w:t>
      </w:r>
      <w:r w:rsidR="00EF07F0" w:rsidRPr="002D2F87">
        <w:rPr>
          <w:rFonts w:ascii="Times New Roman" w:hAnsi="Times New Roman" w:cs="Times New Roman"/>
          <w:sz w:val="24"/>
          <w:szCs w:val="24"/>
        </w:rPr>
        <w:t xml:space="preserve"> </w:t>
      </w:r>
      <w:r w:rsidR="00A36179" w:rsidRPr="002D2F87">
        <w:rPr>
          <w:rFonts w:ascii="Times New Roman" w:hAnsi="Times New Roman" w:cs="Times New Roman"/>
          <w:sz w:val="24"/>
          <w:szCs w:val="24"/>
        </w:rPr>
        <w:t>conventionally</w:t>
      </w:r>
      <w:r w:rsidR="00EF07F0" w:rsidRPr="002D2F87">
        <w:rPr>
          <w:rFonts w:ascii="Times New Roman" w:hAnsi="Times New Roman" w:cs="Times New Roman"/>
          <w:sz w:val="24"/>
          <w:szCs w:val="24"/>
        </w:rPr>
        <w:t xml:space="preserve"> allocated to men. </w:t>
      </w:r>
      <w:r w:rsidR="00617F35" w:rsidRPr="002D2F87">
        <w:rPr>
          <w:rFonts w:ascii="Times New Roman" w:hAnsi="Times New Roman" w:cs="Times New Roman"/>
          <w:sz w:val="24"/>
          <w:szCs w:val="24"/>
        </w:rPr>
        <w:t xml:space="preserve"> Women had no option other than to take the roles of ma</w:t>
      </w:r>
      <w:r w:rsidR="007E1355" w:rsidRPr="002D2F87">
        <w:rPr>
          <w:rFonts w:ascii="Times New Roman" w:hAnsi="Times New Roman" w:cs="Times New Roman"/>
          <w:sz w:val="24"/>
          <w:szCs w:val="24"/>
        </w:rPr>
        <w:t xml:space="preserve">naging the farms, tending </w:t>
      </w:r>
      <w:r w:rsidR="00617F35" w:rsidRPr="002D2F87">
        <w:rPr>
          <w:rFonts w:ascii="Times New Roman" w:hAnsi="Times New Roman" w:cs="Times New Roman"/>
          <w:sz w:val="24"/>
          <w:szCs w:val="24"/>
        </w:rPr>
        <w:t xml:space="preserve">families, </w:t>
      </w:r>
      <w:r w:rsidR="007E1355" w:rsidRPr="002D2F87">
        <w:rPr>
          <w:rFonts w:ascii="Times New Roman" w:hAnsi="Times New Roman" w:cs="Times New Roman"/>
          <w:sz w:val="24"/>
          <w:szCs w:val="24"/>
        </w:rPr>
        <w:t xml:space="preserve">and operating businesses </w:t>
      </w:r>
      <w:r w:rsidR="00DD01FB" w:rsidRPr="002D2F87">
        <w:rPr>
          <w:rFonts w:ascii="Times New Roman" w:hAnsi="Times New Roman" w:cs="Times New Roman"/>
          <w:sz w:val="24"/>
          <w:szCs w:val="24"/>
        </w:rPr>
        <w:t>(</w:t>
      </w:r>
      <w:r w:rsidR="00DD01FB" w:rsidRPr="002D2F87">
        <w:rPr>
          <w:rFonts w:ascii="Times New Roman" w:hAnsi="Times New Roman" w:cs="Times New Roman"/>
          <w:sz w:val="24"/>
          <w:szCs w:val="24"/>
          <w:shd w:val="clear" w:color="auto" w:fill="FFFFFF"/>
        </w:rPr>
        <w:t>Lacey, 1980)</w:t>
      </w:r>
      <w:r w:rsidR="00236A9A" w:rsidRPr="002D2F87">
        <w:rPr>
          <w:rFonts w:ascii="Times New Roman" w:hAnsi="Times New Roman" w:cs="Times New Roman"/>
          <w:sz w:val="24"/>
          <w:szCs w:val="24"/>
        </w:rPr>
        <w:t xml:space="preserve">.  These newfound roles and </w:t>
      </w:r>
      <w:r w:rsidR="007E1355" w:rsidRPr="002D2F87">
        <w:rPr>
          <w:rFonts w:ascii="Times New Roman" w:hAnsi="Times New Roman" w:cs="Times New Roman"/>
          <w:sz w:val="24"/>
          <w:szCs w:val="24"/>
        </w:rPr>
        <w:t>duties</w:t>
      </w:r>
      <w:r w:rsidR="00236A9A" w:rsidRPr="002D2F87">
        <w:rPr>
          <w:rFonts w:ascii="Times New Roman" w:hAnsi="Times New Roman" w:cs="Times New Roman"/>
          <w:sz w:val="24"/>
          <w:szCs w:val="24"/>
        </w:rPr>
        <w:t xml:space="preserve"> provided women with the nous</w:t>
      </w:r>
      <w:r w:rsidR="009B2FE8" w:rsidRPr="002D2F87">
        <w:rPr>
          <w:rFonts w:ascii="Times New Roman" w:hAnsi="Times New Roman" w:cs="Times New Roman"/>
          <w:sz w:val="24"/>
          <w:szCs w:val="24"/>
        </w:rPr>
        <w:t xml:space="preserve"> of </w:t>
      </w:r>
      <w:r w:rsidR="00BB12DB" w:rsidRPr="002D2F87">
        <w:rPr>
          <w:rFonts w:ascii="Times New Roman" w:hAnsi="Times New Roman" w:cs="Times New Roman"/>
          <w:sz w:val="24"/>
          <w:szCs w:val="24"/>
        </w:rPr>
        <w:t>self-reliance</w:t>
      </w:r>
      <w:r w:rsidR="009B2FE8" w:rsidRPr="002D2F87">
        <w:rPr>
          <w:rFonts w:ascii="Times New Roman" w:hAnsi="Times New Roman" w:cs="Times New Roman"/>
          <w:sz w:val="24"/>
          <w:szCs w:val="24"/>
        </w:rPr>
        <w:t xml:space="preserve"> as they exhibited abilities to </w:t>
      </w:r>
      <w:r w:rsidR="00EF07F0" w:rsidRPr="002D2F87">
        <w:rPr>
          <w:rFonts w:ascii="Times New Roman" w:hAnsi="Times New Roman" w:cs="Times New Roman"/>
          <w:sz w:val="24"/>
          <w:szCs w:val="24"/>
        </w:rPr>
        <w:t xml:space="preserve">handle </w:t>
      </w:r>
      <w:r w:rsidR="009B2FE8" w:rsidRPr="002D2F87">
        <w:rPr>
          <w:rFonts w:ascii="Times New Roman" w:hAnsi="Times New Roman" w:cs="Times New Roman"/>
          <w:sz w:val="24"/>
          <w:szCs w:val="24"/>
        </w:rPr>
        <w:t>unaccustomed</w:t>
      </w:r>
      <w:r w:rsidR="00EF07F0" w:rsidRPr="002D2F87">
        <w:rPr>
          <w:rFonts w:ascii="Times New Roman" w:hAnsi="Times New Roman" w:cs="Times New Roman"/>
          <w:sz w:val="24"/>
          <w:szCs w:val="24"/>
        </w:rPr>
        <w:t xml:space="preserve"> duties. </w:t>
      </w:r>
    </w:p>
    <w:p w:rsidR="00613652" w:rsidRPr="002D2F87" w:rsidRDefault="003B143D" w:rsidP="002D2F87">
      <w:pPr>
        <w:pStyle w:val="NoSpacing"/>
        <w:spacing w:line="480" w:lineRule="auto"/>
        <w:ind w:firstLine="720"/>
        <w:rPr>
          <w:rFonts w:ascii="Times New Roman" w:hAnsi="Times New Roman" w:cs="Times New Roman"/>
          <w:sz w:val="24"/>
          <w:szCs w:val="24"/>
          <w:shd w:val="clear" w:color="auto" w:fill="FFFFFF"/>
        </w:rPr>
      </w:pPr>
      <w:r w:rsidRPr="002D2F87">
        <w:rPr>
          <w:rFonts w:ascii="Times New Roman" w:hAnsi="Times New Roman" w:cs="Times New Roman"/>
          <w:sz w:val="24"/>
          <w:szCs w:val="24"/>
        </w:rPr>
        <w:t>Moreover,</w:t>
      </w:r>
      <w:r w:rsidR="008D4896" w:rsidRPr="002D2F87">
        <w:rPr>
          <w:rFonts w:ascii="Times New Roman" w:hAnsi="Times New Roman" w:cs="Times New Roman"/>
          <w:sz w:val="24"/>
          <w:szCs w:val="24"/>
        </w:rPr>
        <w:t xml:space="preserve"> </w:t>
      </w:r>
      <w:r w:rsidR="00EF07F0" w:rsidRPr="002D2F87">
        <w:rPr>
          <w:rFonts w:ascii="Times New Roman" w:hAnsi="Times New Roman" w:cs="Times New Roman"/>
          <w:sz w:val="24"/>
          <w:szCs w:val="24"/>
        </w:rPr>
        <w:t xml:space="preserve">combatants </w:t>
      </w:r>
      <w:r w:rsidR="008D4896" w:rsidRPr="002D2F87">
        <w:rPr>
          <w:rFonts w:ascii="Times New Roman" w:hAnsi="Times New Roman" w:cs="Times New Roman"/>
          <w:sz w:val="24"/>
          <w:szCs w:val="24"/>
        </w:rPr>
        <w:t>wives undertook vital</w:t>
      </w:r>
      <w:r w:rsidR="00EF07F0" w:rsidRPr="002D2F87">
        <w:rPr>
          <w:rFonts w:ascii="Times New Roman" w:hAnsi="Times New Roman" w:cs="Times New Roman"/>
          <w:sz w:val="24"/>
          <w:szCs w:val="24"/>
        </w:rPr>
        <w:t xml:space="preserve"> </w:t>
      </w:r>
      <w:r w:rsidR="00BB12DB" w:rsidRPr="002D2F87">
        <w:rPr>
          <w:rFonts w:ascii="Times New Roman" w:hAnsi="Times New Roman" w:cs="Times New Roman"/>
          <w:sz w:val="24"/>
          <w:szCs w:val="24"/>
        </w:rPr>
        <w:t>war</w:t>
      </w:r>
      <w:r w:rsidR="00EF07F0" w:rsidRPr="002D2F87">
        <w:rPr>
          <w:rFonts w:ascii="Times New Roman" w:hAnsi="Times New Roman" w:cs="Times New Roman"/>
          <w:sz w:val="24"/>
          <w:szCs w:val="24"/>
        </w:rPr>
        <w:t xml:space="preserve"> </w:t>
      </w:r>
      <w:r w:rsidR="00A371D9" w:rsidRPr="002D2F87">
        <w:rPr>
          <w:rFonts w:ascii="Times New Roman" w:hAnsi="Times New Roman" w:cs="Times New Roman"/>
          <w:sz w:val="24"/>
          <w:szCs w:val="24"/>
        </w:rPr>
        <w:t xml:space="preserve">tasks such as camp </w:t>
      </w:r>
      <w:r w:rsidR="00BB12DB" w:rsidRPr="002D2F87">
        <w:rPr>
          <w:rFonts w:ascii="Times New Roman" w:hAnsi="Times New Roman" w:cs="Times New Roman"/>
          <w:sz w:val="24"/>
          <w:szCs w:val="24"/>
        </w:rPr>
        <w:t>cohorts</w:t>
      </w:r>
      <w:r w:rsidR="00A371D9" w:rsidRPr="002D2F87">
        <w:rPr>
          <w:rFonts w:ascii="Times New Roman" w:hAnsi="Times New Roman" w:cs="Times New Roman"/>
          <w:sz w:val="24"/>
          <w:szCs w:val="24"/>
        </w:rPr>
        <w:t xml:space="preserve"> doing errands such as spies, nurses,</w:t>
      </w:r>
      <w:r w:rsidR="00EF07F0" w:rsidRPr="002D2F87">
        <w:rPr>
          <w:rFonts w:ascii="Times New Roman" w:hAnsi="Times New Roman" w:cs="Times New Roman"/>
          <w:sz w:val="24"/>
          <w:szCs w:val="24"/>
        </w:rPr>
        <w:t xml:space="preserve"> cooks, </w:t>
      </w:r>
      <w:r w:rsidR="00A371D9" w:rsidRPr="002D2F87">
        <w:rPr>
          <w:rFonts w:ascii="Times New Roman" w:hAnsi="Times New Roman" w:cs="Times New Roman"/>
          <w:sz w:val="24"/>
          <w:szCs w:val="24"/>
        </w:rPr>
        <w:t xml:space="preserve">couriers, and </w:t>
      </w:r>
      <w:r w:rsidR="00564F27" w:rsidRPr="002D2F87">
        <w:rPr>
          <w:rFonts w:ascii="Times New Roman" w:hAnsi="Times New Roman" w:cs="Times New Roman"/>
          <w:sz w:val="24"/>
          <w:szCs w:val="24"/>
        </w:rPr>
        <w:t>laundresses, while some aided  in spying and couriering</w:t>
      </w:r>
      <w:r w:rsidR="00EF07F0" w:rsidRPr="002D2F87">
        <w:rPr>
          <w:rFonts w:ascii="Times New Roman" w:hAnsi="Times New Roman" w:cs="Times New Roman"/>
          <w:sz w:val="24"/>
          <w:szCs w:val="24"/>
        </w:rPr>
        <w:t xml:space="preserve">. </w:t>
      </w:r>
      <w:r w:rsidR="003C61AA" w:rsidRPr="002D2F87">
        <w:rPr>
          <w:rFonts w:ascii="Times New Roman" w:hAnsi="Times New Roman" w:cs="Times New Roman"/>
          <w:sz w:val="24"/>
          <w:szCs w:val="24"/>
        </w:rPr>
        <w:t xml:space="preserve">The aftermath of the Revolution </w:t>
      </w:r>
      <w:r w:rsidR="001D5F94" w:rsidRPr="002D2F87">
        <w:rPr>
          <w:rFonts w:ascii="Times New Roman" w:hAnsi="Times New Roman" w:cs="Times New Roman"/>
          <w:sz w:val="24"/>
          <w:szCs w:val="24"/>
        </w:rPr>
        <w:t>shows a</w:t>
      </w:r>
      <w:r w:rsidR="003C61AA" w:rsidRPr="002D2F87">
        <w:rPr>
          <w:rFonts w:ascii="Times New Roman" w:hAnsi="Times New Roman" w:cs="Times New Roman"/>
          <w:sz w:val="24"/>
          <w:szCs w:val="24"/>
        </w:rPr>
        <w:t xml:space="preserve"> redefinition of female roles. </w:t>
      </w:r>
      <w:r w:rsidR="001D5F94" w:rsidRPr="002D2F87">
        <w:rPr>
          <w:rFonts w:ascii="Times New Roman" w:hAnsi="Times New Roman" w:cs="Times New Roman"/>
          <w:sz w:val="24"/>
          <w:szCs w:val="24"/>
        </w:rPr>
        <w:t xml:space="preserve"> The ability women to adeptly and patriotically aid</w:t>
      </w:r>
      <w:r w:rsidR="003C61AA" w:rsidRPr="002D2F87">
        <w:rPr>
          <w:rFonts w:ascii="Times New Roman" w:hAnsi="Times New Roman" w:cs="Times New Roman"/>
          <w:sz w:val="24"/>
          <w:szCs w:val="24"/>
        </w:rPr>
        <w:t xml:space="preserve"> the</w:t>
      </w:r>
      <w:r w:rsidR="00095EB8" w:rsidRPr="002D2F87">
        <w:rPr>
          <w:rFonts w:ascii="Times New Roman" w:hAnsi="Times New Roman" w:cs="Times New Roman"/>
          <w:sz w:val="24"/>
          <w:szCs w:val="24"/>
        </w:rPr>
        <w:t xml:space="preserve"> war compelled the society to discard the </w:t>
      </w:r>
      <w:r w:rsidR="003C61AA" w:rsidRPr="002D2F87">
        <w:rPr>
          <w:rFonts w:ascii="Times New Roman" w:hAnsi="Times New Roman" w:cs="Times New Roman"/>
          <w:sz w:val="24"/>
          <w:szCs w:val="24"/>
        </w:rPr>
        <w:t>notions about rigid sepa</w:t>
      </w:r>
      <w:r w:rsidR="00095EB8" w:rsidRPr="002D2F87">
        <w:rPr>
          <w:rFonts w:ascii="Times New Roman" w:hAnsi="Times New Roman" w:cs="Times New Roman"/>
          <w:sz w:val="24"/>
          <w:szCs w:val="24"/>
        </w:rPr>
        <w:t>rate spheres of gender</w:t>
      </w:r>
      <w:r w:rsidR="003C61AA" w:rsidRPr="002D2F87">
        <w:rPr>
          <w:rFonts w:ascii="Times New Roman" w:hAnsi="Times New Roman" w:cs="Times New Roman"/>
          <w:sz w:val="24"/>
          <w:szCs w:val="24"/>
        </w:rPr>
        <w:t xml:space="preserve">. </w:t>
      </w:r>
      <w:r w:rsidR="005451D0" w:rsidRPr="002D2F87">
        <w:rPr>
          <w:rFonts w:ascii="Times New Roman" w:hAnsi="Times New Roman" w:cs="Times New Roman"/>
          <w:sz w:val="24"/>
          <w:szCs w:val="24"/>
        </w:rPr>
        <w:t xml:space="preserve"> The revolution led to women acquiring greater autonomy over their homes, property, and lives including</w:t>
      </w:r>
      <w:r w:rsidR="00AF19B8" w:rsidRPr="002D2F87">
        <w:rPr>
          <w:rFonts w:ascii="Times New Roman" w:hAnsi="Times New Roman" w:cs="Times New Roman"/>
          <w:sz w:val="24"/>
          <w:szCs w:val="24"/>
        </w:rPr>
        <w:t xml:space="preserve"> access to education in order to fully assert </w:t>
      </w:r>
      <w:r w:rsidR="005451D0" w:rsidRPr="002D2F87">
        <w:rPr>
          <w:rFonts w:ascii="Times New Roman" w:hAnsi="Times New Roman" w:cs="Times New Roman"/>
          <w:sz w:val="24"/>
          <w:szCs w:val="24"/>
        </w:rPr>
        <w:t xml:space="preserve">their </w:t>
      </w:r>
      <w:r w:rsidR="00AF19B8" w:rsidRPr="002D2F87">
        <w:rPr>
          <w:rFonts w:ascii="Times New Roman" w:hAnsi="Times New Roman" w:cs="Times New Roman"/>
          <w:sz w:val="24"/>
          <w:szCs w:val="24"/>
        </w:rPr>
        <w:t>legal, political and social rights.</w:t>
      </w:r>
    </w:p>
    <w:p w:rsidR="00AF19B8" w:rsidRPr="002D2F87" w:rsidRDefault="003B143D" w:rsidP="002D2F87">
      <w:pPr>
        <w:pStyle w:val="NoSpacing"/>
        <w:spacing w:line="480" w:lineRule="auto"/>
        <w:ind w:firstLine="720"/>
        <w:rPr>
          <w:rFonts w:ascii="Times New Roman" w:hAnsi="Times New Roman" w:cs="Times New Roman"/>
          <w:sz w:val="24"/>
          <w:szCs w:val="24"/>
        </w:rPr>
      </w:pPr>
      <w:r w:rsidRPr="002D2F87">
        <w:rPr>
          <w:rFonts w:ascii="Times New Roman" w:hAnsi="Times New Roman" w:cs="Times New Roman"/>
          <w:sz w:val="24"/>
          <w:szCs w:val="24"/>
        </w:rPr>
        <w:t>However,</w:t>
      </w:r>
      <w:r w:rsidR="002107C5" w:rsidRPr="002D2F87">
        <w:rPr>
          <w:rFonts w:ascii="Times New Roman" w:hAnsi="Times New Roman" w:cs="Times New Roman"/>
          <w:sz w:val="24"/>
          <w:szCs w:val="24"/>
        </w:rPr>
        <w:t xml:space="preserve"> </w:t>
      </w:r>
      <w:r w:rsidRPr="002D2F87">
        <w:rPr>
          <w:rFonts w:ascii="Times New Roman" w:hAnsi="Times New Roman" w:cs="Times New Roman"/>
          <w:sz w:val="24"/>
          <w:szCs w:val="24"/>
        </w:rPr>
        <w:t xml:space="preserve">despite </w:t>
      </w:r>
      <w:r w:rsidR="002107C5" w:rsidRPr="002D2F87">
        <w:rPr>
          <w:rFonts w:ascii="Times New Roman" w:hAnsi="Times New Roman" w:cs="Times New Roman"/>
          <w:sz w:val="24"/>
          <w:szCs w:val="24"/>
        </w:rPr>
        <w:t xml:space="preserve">various social, political, and economic changes </w:t>
      </w:r>
      <w:r w:rsidR="00EA2961" w:rsidRPr="002D2F87">
        <w:rPr>
          <w:rFonts w:ascii="Times New Roman" w:hAnsi="Times New Roman" w:cs="Times New Roman"/>
          <w:sz w:val="24"/>
          <w:szCs w:val="24"/>
        </w:rPr>
        <w:t xml:space="preserve">led </w:t>
      </w:r>
      <w:r w:rsidR="002107C5" w:rsidRPr="002D2F87">
        <w:rPr>
          <w:rFonts w:ascii="Times New Roman" w:hAnsi="Times New Roman" w:cs="Times New Roman"/>
          <w:sz w:val="24"/>
          <w:szCs w:val="24"/>
        </w:rPr>
        <w:t>by the American Revolution</w:t>
      </w:r>
      <w:r w:rsidRPr="002D2F87">
        <w:rPr>
          <w:rFonts w:ascii="Times New Roman" w:hAnsi="Times New Roman" w:cs="Times New Roman"/>
          <w:sz w:val="24"/>
          <w:szCs w:val="24"/>
        </w:rPr>
        <w:t xml:space="preserve">, </w:t>
      </w:r>
      <w:r w:rsidR="002107C5" w:rsidRPr="002D2F87">
        <w:rPr>
          <w:rFonts w:ascii="Times New Roman" w:hAnsi="Times New Roman" w:cs="Times New Roman"/>
          <w:sz w:val="24"/>
          <w:szCs w:val="24"/>
        </w:rPr>
        <w:t xml:space="preserve">some </w:t>
      </w:r>
      <w:r w:rsidRPr="002D2F87">
        <w:rPr>
          <w:rFonts w:ascii="Times New Roman" w:hAnsi="Times New Roman" w:cs="Times New Roman"/>
          <w:sz w:val="24"/>
          <w:szCs w:val="24"/>
        </w:rPr>
        <w:t>women’s</w:t>
      </w:r>
      <w:r w:rsidR="00EA2961" w:rsidRPr="002D2F87">
        <w:rPr>
          <w:rFonts w:ascii="Times New Roman" w:hAnsi="Times New Roman" w:cs="Times New Roman"/>
          <w:sz w:val="24"/>
          <w:szCs w:val="24"/>
        </w:rPr>
        <w:t xml:space="preserve"> roles remained significantly the </w:t>
      </w:r>
      <w:r w:rsidR="002107C5" w:rsidRPr="002D2F87">
        <w:rPr>
          <w:rFonts w:ascii="Times New Roman" w:hAnsi="Times New Roman" w:cs="Times New Roman"/>
          <w:sz w:val="24"/>
          <w:szCs w:val="24"/>
        </w:rPr>
        <w:t xml:space="preserve">same. </w:t>
      </w:r>
      <w:r w:rsidRPr="002D2F87">
        <w:rPr>
          <w:rFonts w:ascii="Times New Roman" w:hAnsi="Times New Roman" w:cs="Times New Roman"/>
          <w:sz w:val="24"/>
          <w:szCs w:val="24"/>
        </w:rPr>
        <w:t xml:space="preserve"> </w:t>
      </w:r>
      <w:r w:rsidR="002107C5" w:rsidRPr="002D2F87">
        <w:rPr>
          <w:rFonts w:ascii="Times New Roman" w:hAnsi="Times New Roman" w:cs="Times New Roman"/>
          <w:sz w:val="24"/>
          <w:szCs w:val="24"/>
        </w:rPr>
        <w:t>Then, as before, women were principally wives and mothers</w:t>
      </w:r>
      <w:r w:rsidR="005754D0" w:rsidRPr="002D2F87">
        <w:rPr>
          <w:rFonts w:ascii="Times New Roman" w:hAnsi="Times New Roman" w:cs="Times New Roman"/>
          <w:sz w:val="24"/>
          <w:szCs w:val="24"/>
        </w:rPr>
        <w:t xml:space="preserve"> (</w:t>
      </w:r>
      <w:r w:rsidR="005754D0" w:rsidRPr="002D2F87">
        <w:rPr>
          <w:rFonts w:ascii="Times New Roman" w:hAnsi="Times New Roman" w:cs="Times New Roman"/>
          <w:sz w:val="24"/>
          <w:szCs w:val="24"/>
          <w:shd w:val="clear" w:color="auto" w:fill="FFFFFF"/>
        </w:rPr>
        <w:t>Zagarri, 2007)</w:t>
      </w:r>
      <w:r w:rsidR="002107C5" w:rsidRPr="002D2F87">
        <w:rPr>
          <w:rFonts w:ascii="Times New Roman" w:hAnsi="Times New Roman" w:cs="Times New Roman"/>
          <w:sz w:val="24"/>
          <w:szCs w:val="24"/>
        </w:rPr>
        <w:t>.</w:t>
      </w:r>
      <w:r w:rsidR="004207B3" w:rsidRPr="002D2F87">
        <w:rPr>
          <w:rFonts w:ascii="Times New Roman" w:hAnsi="Times New Roman" w:cs="Times New Roman"/>
          <w:sz w:val="24"/>
          <w:szCs w:val="24"/>
        </w:rPr>
        <w:t xml:space="preserve"> For instance, their role as mothers intensified </w:t>
      </w:r>
      <w:r w:rsidR="004207B3" w:rsidRPr="002D2F87">
        <w:rPr>
          <w:rFonts w:ascii="Times New Roman" w:hAnsi="Times New Roman" w:cs="Times New Roman"/>
          <w:sz w:val="24"/>
          <w:szCs w:val="24"/>
        </w:rPr>
        <w:lastRenderedPageBreak/>
        <w:t xml:space="preserve">leading to most of them being more confined to their homes. </w:t>
      </w:r>
      <w:r w:rsidR="005932AA" w:rsidRPr="002D2F87">
        <w:rPr>
          <w:rFonts w:ascii="Times New Roman" w:hAnsi="Times New Roman" w:cs="Times New Roman"/>
          <w:sz w:val="24"/>
          <w:szCs w:val="24"/>
        </w:rPr>
        <w:t xml:space="preserve"> Simply, the </w:t>
      </w:r>
      <w:r w:rsidR="002107C5" w:rsidRPr="002D2F87">
        <w:rPr>
          <w:rFonts w:ascii="Times New Roman" w:hAnsi="Times New Roman" w:cs="Times New Roman"/>
          <w:sz w:val="24"/>
          <w:szCs w:val="24"/>
        </w:rPr>
        <w:t xml:space="preserve">dependent nature of these roles </w:t>
      </w:r>
      <w:r w:rsidR="005932AA" w:rsidRPr="002D2F87">
        <w:rPr>
          <w:rFonts w:ascii="Times New Roman" w:hAnsi="Times New Roman" w:cs="Times New Roman"/>
          <w:sz w:val="24"/>
          <w:szCs w:val="24"/>
        </w:rPr>
        <w:t>continued to be in plain disparity</w:t>
      </w:r>
      <w:r w:rsidR="002107C5" w:rsidRPr="002D2F87">
        <w:rPr>
          <w:rFonts w:ascii="Times New Roman" w:hAnsi="Times New Roman" w:cs="Times New Roman"/>
          <w:sz w:val="24"/>
          <w:szCs w:val="24"/>
        </w:rPr>
        <w:t xml:space="preserve"> to t</w:t>
      </w:r>
      <w:r w:rsidR="005932AA" w:rsidRPr="002D2F87">
        <w:rPr>
          <w:rFonts w:ascii="Times New Roman" w:hAnsi="Times New Roman" w:cs="Times New Roman"/>
          <w:sz w:val="24"/>
          <w:szCs w:val="24"/>
        </w:rPr>
        <w:t xml:space="preserve">he independence enjoyed by men. </w:t>
      </w:r>
    </w:p>
    <w:p w:rsidR="007A00DC" w:rsidRPr="002D2F87" w:rsidRDefault="003B143D" w:rsidP="002D2F87">
      <w:pPr>
        <w:pStyle w:val="NoSpacing"/>
        <w:spacing w:line="480" w:lineRule="auto"/>
        <w:rPr>
          <w:rFonts w:ascii="Times New Roman" w:hAnsi="Times New Roman" w:cs="Times New Roman"/>
          <w:b/>
          <w:sz w:val="24"/>
          <w:szCs w:val="24"/>
        </w:rPr>
      </w:pPr>
      <w:r w:rsidRPr="002D2F87">
        <w:rPr>
          <w:rFonts w:ascii="Times New Roman" w:hAnsi="Times New Roman" w:cs="Times New Roman"/>
          <w:b/>
          <w:sz w:val="24"/>
          <w:szCs w:val="24"/>
        </w:rPr>
        <w:t xml:space="preserve">The </w:t>
      </w:r>
      <w:r w:rsidRPr="002D2F87">
        <w:rPr>
          <w:rFonts w:ascii="Times New Roman" w:hAnsi="Times New Roman" w:cs="Times New Roman"/>
          <w:b/>
          <w:sz w:val="24"/>
          <w:szCs w:val="24"/>
          <w:shd w:val="clear" w:color="auto" w:fill="FFFFFF"/>
        </w:rPr>
        <w:t>Articles of Confederation</w:t>
      </w:r>
    </w:p>
    <w:p w:rsidR="00947F70" w:rsidRPr="002D2F87" w:rsidRDefault="003B143D" w:rsidP="002D2F87">
      <w:pPr>
        <w:pStyle w:val="NoSpacing"/>
        <w:spacing w:line="480" w:lineRule="auto"/>
        <w:ind w:firstLine="720"/>
        <w:rPr>
          <w:rFonts w:ascii="Times New Roman" w:hAnsi="Times New Roman" w:cs="Times New Roman"/>
          <w:sz w:val="24"/>
          <w:szCs w:val="24"/>
          <w:shd w:val="clear" w:color="auto" w:fill="FFFFFF"/>
        </w:rPr>
      </w:pPr>
      <w:r w:rsidRPr="002D2F87">
        <w:rPr>
          <w:rFonts w:ascii="Times New Roman" w:hAnsi="Times New Roman" w:cs="Times New Roman"/>
          <w:sz w:val="24"/>
          <w:szCs w:val="24"/>
        </w:rPr>
        <w:t xml:space="preserve">The </w:t>
      </w:r>
      <w:r w:rsidRPr="002D2F87">
        <w:rPr>
          <w:rFonts w:ascii="Times New Roman" w:hAnsi="Times New Roman" w:cs="Times New Roman"/>
          <w:sz w:val="24"/>
          <w:szCs w:val="24"/>
          <w:shd w:val="clear" w:color="auto" w:fill="FFFFFF"/>
        </w:rPr>
        <w:t xml:space="preserve">Articles of Confederation were </w:t>
      </w:r>
      <w:r w:rsidR="009045FC" w:rsidRPr="002D2F87">
        <w:rPr>
          <w:rFonts w:ascii="Times New Roman" w:hAnsi="Times New Roman" w:cs="Times New Roman"/>
          <w:sz w:val="24"/>
          <w:szCs w:val="24"/>
          <w:shd w:val="clear" w:color="auto" w:fill="FFFFFF"/>
        </w:rPr>
        <w:t>important</w:t>
      </w:r>
      <w:r w:rsidRPr="002D2F87">
        <w:rPr>
          <w:rFonts w:ascii="Times New Roman" w:hAnsi="Times New Roman" w:cs="Times New Roman"/>
          <w:sz w:val="24"/>
          <w:szCs w:val="24"/>
          <w:shd w:val="clear" w:color="auto" w:fill="FFFFFF"/>
        </w:rPr>
        <w:t xml:space="preserve"> at the onset because they</w:t>
      </w:r>
      <w:r w:rsidR="00AE05AE" w:rsidRPr="002D2F87">
        <w:rPr>
          <w:rFonts w:ascii="Times New Roman" w:hAnsi="Times New Roman" w:cs="Times New Roman"/>
          <w:sz w:val="24"/>
          <w:szCs w:val="24"/>
          <w:shd w:val="clear" w:color="auto" w:fill="FFFFFF"/>
        </w:rPr>
        <w:t xml:space="preserve"> provided  a structure for the new-found country to rule itself</w:t>
      </w:r>
      <w:r w:rsidRPr="002D2F87">
        <w:rPr>
          <w:rFonts w:ascii="Times New Roman" w:hAnsi="Times New Roman" w:cs="Times New Roman"/>
          <w:sz w:val="24"/>
          <w:szCs w:val="24"/>
          <w:shd w:val="clear" w:color="auto" w:fill="FFFFFF"/>
        </w:rPr>
        <w:t xml:space="preserve"> </w:t>
      </w:r>
      <w:r w:rsidR="00AE05AE" w:rsidRPr="002D2F87">
        <w:rPr>
          <w:rFonts w:ascii="Times New Roman" w:hAnsi="Times New Roman" w:cs="Times New Roman"/>
          <w:sz w:val="24"/>
          <w:szCs w:val="24"/>
          <w:shd w:val="clear" w:color="auto" w:fill="FFFFFF"/>
        </w:rPr>
        <w:t>especially by ensuring</w:t>
      </w:r>
      <w:r w:rsidRPr="002D2F87">
        <w:rPr>
          <w:rFonts w:ascii="Times New Roman" w:hAnsi="Times New Roman" w:cs="Times New Roman"/>
          <w:sz w:val="24"/>
          <w:szCs w:val="24"/>
          <w:shd w:val="clear" w:color="auto" w:fill="FFFFFF"/>
        </w:rPr>
        <w:t xml:space="preserve"> </w:t>
      </w:r>
      <w:r w:rsidR="00E87541" w:rsidRPr="002D2F87">
        <w:rPr>
          <w:rFonts w:ascii="Times New Roman" w:hAnsi="Times New Roman" w:cs="Times New Roman"/>
          <w:sz w:val="24"/>
          <w:szCs w:val="24"/>
          <w:shd w:val="clear" w:color="auto" w:fill="FFFFFF"/>
        </w:rPr>
        <w:t>new American government is not</w:t>
      </w:r>
      <w:r w:rsidRPr="002D2F87">
        <w:rPr>
          <w:rFonts w:ascii="Times New Roman" w:hAnsi="Times New Roman" w:cs="Times New Roman"/>
          <w:sz w:val="24"/>
          <w:szCs w:val="24"/>
          <w:shd w:val="clear" w:color="auto" w:fill="FFFFFF"/>
        </w:rPr>
        <w:t xml:space="preserve"> strong and </w:t>
      </w:r>
      <w:r w:rsidR="00E87541" w:rsidRPr="002D2F87">
        <w:rPr>
          <w:rFonts w:ascii="Times New Roman" w:hAnsi="Times New Roman" w:cs="Times New Roman"/>
          <w:sz w:val="24"/>
          <w:szCs w:val="24"/>
          <w:shd w:val="clear" w:color="auto" w:fill="FFFFFF"/>
        </w:rPr>
        <w:t>disparaging</w:t>
      </w:r>
      <w:r w:rsidRPr="002D2F87">
        <w:rPr>
          <w:rFonts w:ascii="Times New Roman" w:hAnsi="Times New Roman" w:cs="Times New Roman"/>
          <w:sz w:val="24"/>
          <w:szCs w:val="24"/>
          <w:shd w:val="clear" w:color="auto" w:fill="FFFFFF"/>
        </w:rPr>
        <w:t xml:space="preserve"> to </w:t>
      </w:r>
      <w:r w:rsidR="00E87541" w:rsidRPr="002D2F87">
        <w:rPr>
          <w:rFonts w:ascii="Times New Roman" w:hAnsi="Times New Roman" w:cs="Times New Roman"/>
          <w:sz w:val="24"/>
          <w:szCs w:val="24"/>
          <w:shd w:val="clear" w:color="auto" w:fill="FFFFFF"/>
        </w:rPr>
        <w:t>discrete rights</w:t>
      </w:r>
      <w:r w:rsidRPr="002D2F87">
        <w:rPr>
          <w:rFonts w:ascii="Times New Roman" w:hAnsi="Times New Roman" w:cs="Times New Roman"/>
          <w:sz w:val="24"/>
          <w:szCs w:val="24"/>
          <w:shd w:val="clear" w:color="auto" w:fill="FFFFFF"/>
        </w:rPr>
        <w:t>. In this structure, the n</w:t>
      </w:r>
      <w:r w:rsidR="00E87541" w:rsidRPr="002D2F87">
        <w:rPr>
          <w:rFonts w:ascii="Times New Roman" w:hAnsi="Times New Roman" w:cs="Times New Roman"/>
          <w:sz w:val="24"/>
          <w:szCs w:val="24"/>
          <w:shd w:val="clear" w:color="auto" w:fill="FFFFFF"/>
        </w:rPr>
        <w:t>ational C</w:t>
      </w:r>
      <w:r w:rsidRPr="002D2F87">
        <w:rPr>
          <w:rFonts w:ascii="Times New Roman" w:hAnsi="Times New Roman" w:cs="Times New Roman"/>
          <w:sz w:val="24"/>
          <w:szCs w:val="24"/>
          <w:shd w:val="clear" w:color="auto" w:fill="FFFFFF"/>
        </w:rPr>
        <w:t xml:space="preserve">ongress had </w:t>
      </w:r>
      <w:r w:rsidR="00E87541" w:rsidRPr="002D2F87">
        <w:rPr>
          <w:rFonts w:ascii="Times New Roman" w:hAnsi="Times New Roman" w:cs="Times New Roman"/>
          <w:sz w:val="24"/>
          <w:szCs w:val="24"/>
          <w:shd w:val="clear" w:color="auto" w:fill="FFFFFF"/>
        </w:rPr>
        <w:t>tremendously</w:t>
      </w:r>
      <w:r w:rsidRPr="002D2F87">
        <w:rPr>
          <w:rFonts w:ascii="Times New Roman" w:hAnsi="Times New Roman" w:cs="Times New Roman"/>
          <w:sz w:val="24"/>
          <w:szCs w:val="24"/>
          <w:shd w:val="clear" w:color="auto" w:fill="FFFFFF"/>
        </w:rPr>
        <w:t xml:space="preserve"> </w:t>
      </w:r>
      <w:r w:rsidR="00E87541" w:rsidRPr="002D2F87">
        <w:rPr>
          <w:rFonts w:ascii="Times New Roman" w:hAnsi="Times New Roman" w:cs="Times New Roman"/>
          <w:sz w:val="24"/>
          <w:szCs w:val="24"/>
          <w:shd w:val="clear" w:color="auto" w:fill="FFFFFF"/>
        </w:rPr>
        <w:t>restricted</w:t>
      </w:r>
      <w:r w:rsidR="004A1EA4" w:rsidRPr="002D2F87">
        <w:rPr>
          <w:rFonts w:ascii="Times New Roman" w:hAnsi="Times New Roman" w:cs="Times New Roman"/>
          <w:sz w:val="24"/>
          <w:szCs w:val="24"/>
          <w:shd w:val="clear" w:color="auto" w:fill="FFFFFF"/>
        </w:rPr>
        <w:t xml:space="preserve"> powers. </w:t>
      </w:r>
      <w:r w:rsidRPr="002D2F87">
        <w:rPr>
          <w:rFonts w:ascii="Times New Roman" w:hAnsi="Times New Roman" w:cs="Times New Roman"/>
          <w:sz w:val="24"/>
          <w:szCs w:val="24"/>
          <w:shd w:val="clear" w:color="auto" w:fill="FFFFFF"/>
        </w:rPr>
        <w:t xml:space="preserve">After eight years the Articles of Confederation were put aside due to </w:t>
      </w:r>
      <w:r w:rsidR="004A1EA4" w:rsidRPr="002D2F87">
        <w:rPr>
          <w:rFonts w:ascii="Times New Roman" w:hAnsi="Times New Roman" w:cs="Times New Roman"/>
          <w:sz w:val="24"/>
          <w:szCs w:val="24"/>
          <w:shd w:val="clear" w:color="auto" w:fill="FFFFFF"/>
        </w:rPr>
        <w:t>vexing</w:t>
      </w:r>
      <w:r w:rsidRPr="002D2F87">
        <w:rPr>
          <w:rFonts w:ascii="Times New Roman" w:hAnsi="Times New Roman" w:cs="Times New Roman"/>
          <w:sz w:val="24"/>
          <w:szCs w:val="24"/>
          <w:shd w:val="clear" w:color="auto" w:fill="FFFFFF"/>
        </w:rPr>
        <w:t xml:space="preserve"> economic </w:t>
      </w:r>
      <w:r w:rsidR="004A1EA4" w:rsidRPr="002D2F87">
        <w:rPr>
          <w:rFonts w:ascii="Times New Roman" w:hAnsi="Times New Roman" w:cs="Times New Roman"/>
          <w:sz w:val="24"/>
          <w:szCs w:val="24"/>
          <w:shd w:val="clear" w:color="auto" w:fill="FFFFFF"/>
        </w:rPr>
        <w:t>anarchy</w:t>
      </w:r>
      <w:r w:rsidRPr="002D2F87">
        <w:rPr>
          <w:rFonts w:ascii="Times New Roman" w:hAnsi="Times New Roman" w:cs="Times New Roman"/>
          <w:sz w:val="24"/>
          <w:szCs w:val="24"/>
          <w:shd w:val="clear" w:color="auto" w:fill="FFFFFF"/>
        </w:rPr>
        <w:t xml:space="preserve"> and </w:t>
      </w:r>
      <w:r w:rsidR="004A1EA4" w:rsidRPr="002D2F87">
        <w:rPr>
          <w:rFonts w:ascii="Times New Roman" w:hAnsi="Times New Roman" w:cs="Times New Roman"/>
          <w:sz w:val="24"/>
          <w:szCs w:val="24"/>
          <w:shd w:val="clear" w:color="auto" w:fill="FFFFFF"/>
        </w:rPr>
        <w:t>governmental</w:t>
      </w:r>
      <w:r w:rsidRPr="002D2F87">
        <w:rPr>
          <w:rFonts w:ascii="Times New Roman" w:hAnsi="Times New Roman" w:cs="Times New Roman"/>
          <w:sz w:val="24"/>
          <w:szCs w:val="24"/>
          <w:shd w:val="clear" w:color="auto" w:fill="FFFFFF"/>
        </w:rPr>
        <w:t xml:space="preserve"> </w:t>
      </w:r>
      <w:r w:rsidR="00D14CA0" w:rsidRPr="002D2F87">
        <w:rPr>
          <w:rFonts w:ascii="Times New Roman" w:hAnsi="Times New Roman" w:cs="Times New Roman"/>
          <w:sz w:val="24"/>
          <w:szCs w:val="24"/>
          <w:shd w:val="clear" w:color="auto" w:fill="FFFFFF"/>
        </w:rPr>
        <w:t>misperception</w:t>
      </w:r>
      <w:r w:rsidRPr="002D2F87">
        <w:rPr>
          <w:rFonts w:ascii="Times New Roman" w:hAnsi="Times New Roman" w:cs="Times New Roman"/>
          <w:sz w:val="24"/>
          <w:szCs w:val="24"/>
          <w:shd w:val="clear" w:color="auto" w:fill="FFFFFF"/>
        </w:rPr>
        <w:t xml:space="preserve"> (Kelley, 2018). Man</w:t>
      </w:r>
      <w:r w:rsidRPr="002D2F87">
        <w:rPr>
          <w:rFonts w:ascii="Times New Roman" w:hAnsi="Times New Roman" w:cs="Times New Roman"/>
          <w:sz w:val="24"/>
          <w:szCs w:val="24"/>
          <w:shd w:val="clear" w:color="auto" w:fill="FFFFFF"/>
        </w:rPr>
        <w:t xml:space="preserve">y rebellions sprung; with Shay's Rebellion leading the frontline against </w:t>
      </w:r>
      <w:r w:rsidR="00CD175F" w:rsidRPr="002D2F87">
        <w:rPr>
          <w:rFonts w:ascii="Times New Roman" w:hAnsi="Times New Roman" w:cs="Times New Roman"/>
          <w:sz w:val="24"/>
          <w:szCs w:val="24"/>
          <w:shd w:val="clear" w:color="auto" w:fill="FFFFFF"/>
        </w:rPr>
        <w:t>vain</w:t>
      </w:r>
      <w:r w:rsidRPr="002D2F87">
        <w:rPr>
          <w:rFonts w:ascii="Times New Roman" w:hAnsi="Times New Roman" w:cs="Times New Roman"/>
          <w:sz w:val="24"/>
          <w:szCs w:val="24"/>
          <w:shd w:val="clear" w:color="auto" w:fill="FFFFFF"/>
        </w:rPr>
        <w:t xml:space="preserve"> and </w:t>
      </w:r>
      <w:r w:rsidR="00CD175F" w:rsidRPr="002D2F87">
        <w:rPr>
          <w:rFonts w:ascii="Times New Roman" w:hAnsi="Times New Roman" w:cs="Times New Roman"/>
          <w:sz w:val="24"/>
          <w:szCs w:val="24"/>
          <w:shd w:val="clear" w:color="auto" w:fill="FFFFFF"/>
        </w:rPr>
        <w:t>partial</w:t>
      </w:r>
      <w:r w:rsidRPr="002D2F87">
        <w:rPr>
          <w:rFonts w:ascii="Times New Roman" w:hAnsi="Times New Roman" w:cs="Times New Roman"/>
          <w:sz w:val="24"/>
          <w:szCs w:val="24"/>
          <w:shd w:val="clear" w:color="auto" w:fill="FFFFFF"/>
        </w:rPr>
        <w:t xml:space="preserve"> government</w:t>
      </w:r>
      <w:r w:rsidR="00CD175F" w:rsidRPr="002D2F87">
        <w:rPr>
          <w:rFonts w:ascii="Times New Roman" w:hAnsi="Times New Roman" w:cs="Times New Roman"/>
          <w:sz w:val="24"/>
          <w:szCs w:val="24"/>
          <w:shd w:val="clear" w:color="auto" w:fill="FFFFFF"/>
        </w:rPr>
        <w:t xml:space="preserve"> resulting from </w:t>
      </w:r>
      <w:r w:rsidRPr="002D2F87">
        <w:rPr>
          <w:rFonts w:ascii="Times New Roman" w:hAnsi="Times New Roman" w:cs="Times New Roman"/>
          <w:sz w:val="24"/>
          <w:szCs w:val="24"/>
          <w:shd w:val="clear" w:color="auto" w:fill="FFFFFF"/>
        </w:rPr>
        <w:t xml:space="preserve">the Articles. The unwillingness of the state legislature to change tax </w:t>
      </w:r>
      <w:r w:rsidR="00A22A5D" w:rsidRPr="002D2F87">
        <w:rPr>
          <w:rFonts w:ascii="Times New Roman" w:hAnsi="Times New Roman" w:cs="Times New Roman"/>
          <w:sz w:val="24"/>
          <w:szCs w:val="24"/>
          <w:shd w:val="clear" w:color="auto" w:fill="FFFFFF"/>
        </w:rPr>
        <w:t>principles</w:t>
      </w:r>
      <w:r w:rsidRPr="002D2F87">
        <w:rPr>
          <w:rFonts w:ascii="Times New Roman" w:hAnsi="Times New Roman" w:cs="Times New Roman"/>
          <w:sz w:val="24"/>
          <w:szCs w:val="24"/>
          <w:shd w:val="clear" w:color="auto" w:fill="FFFFFF"/>
        </w:rPr>
        <w:t xml:space="preserve"> and debt-repayment </w:t>
      </w:r>
      <w:r w:rsidR="00A22A5D" w:rsidRPr="002D2F87">
        <w:rPr>
          <w:rFonts w:ascii="Times New Roman" w:hAnsi="Times New Roman" w:cs="Times New Roman"/>
          <w:sz w:val="24"/>
          <w:szCs w:val="24"/>
          <w:shd w:val="clear" w:color="auto" w:fill="FFFFFF"/>
        </w:rPr>
        <w:t>regulations</w:t>
      </w:r>
      <w:r w:rsidRPr="002D2F87">
        <w:rPr>
          <w:rFonts w:ascii="Times New Roman" w:hAnsi="Times New Roman" w:cs="Times New Roman"/>
          <w:sz w:val="24"/>
          <w:szCs w:val="24"/>
          <w:shd w:val="clear" w:color="auto" w:fill="FFFFFF"/>
        </w:rPr>
        <w:t xml:space="preserve"> triggered the Articles to be pu</w:t>
      </w:r>
      <w:r w:rsidRPr="002D2F87">
        <w:rPr>
          <w:rFonts w:ascii="Times New Roman" w:hAnsi="Times New Roman" w:cs="Times New Roman"/>
          <w:sz w:val="24"/>
          <w:szCs w:val="24"/>
          <w:shd w:val="clear" w:color="auto" w:fill="FFFFFF"/>
        </w:rPr>
        <w:t>t aside</w:t>
      </w:r>
      <w:r w:rsidRPr="002D2F87">
        <w:rPr>
          <w:rFonts w:ascii="Times New Roman" w:hAnsi="Times New Roman" w:cs="Times New Roman"/>
          <w:sz w:val="24"/>
          <w:szCs w:val="24"/>
          <w:shd w:val="clear" w:color="auto" w:fill="FFFFFF"/>
        </w:rPr>
        <w:t>. The new Federal Constitution in 1787 attempted to improve upon the Articles by forming a new Constitution</w:t>
      </w:r>
      <w:r w:rsidR="00DD7E35" w:rsidRPr="002D2F87">
        <w:rPr>
          <w:rFonts w:ascii="Times New Roman" w:hAnsi="Times New Roman" w:cs="Times New Roman"/>
          <w:sz w:val="24"/>
          <w:szCs w:val="24"/>
          <w:shd w:val="clear" w:color="auto" w:fill="FFFFFF"/>
        </w:rPr>
        <w:t xml:space="preserve"> </w:t>
      </w:r>
      <w:r w:rsidRPr="002D2F87">
        <w:rPr>
          <w:rFonts w:ascii="Times New Roman" w:hAnsi="Times New Roman" w:cs="Times New Roman"/>
          <w:sz w:val="24"/>
          <w:szCs w:val="24"/>
          <w:shd w:val="clear" w:color="auto" w:fill="FFFFFF"/>
        </w:rPr>
        <w:t>with a strong cent</w:t>
      </w:r>
      <w:r w:rsidRPr="002D2F87">
        <w:rPr>
          <w:rFonts w:ascii="Times New Roman" w:hAnsi="Times New Roman" w:cs="Times New Roman"/>
          <w:sz w:val="24"/>
          <w:szCs w:val="24"/>
          <w:shd w:val="clear" w:color="auto" w:fill="FFFFFF"/>
        </w:rPr>
        <w:t>ral government with less competing government systems in order to avoid tearing the Union apart (Chet, 2019).</w:t>
      </w:r>
    </w:p>
    <w:p w:rsidR="00AE6BFB" w:rsidRPr="002D2F87" w:rsidRDefault="003B143D" w:rsidP="002D2F87">
      <w:pPr>
        <w:pStyle w:val="NoSpacing"/>
        <w:spacing w:line="480" w:lineRule="auto"/>
        <w:ind w:firstLine="720"/>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t>The Shay's Rebellion would have approved the Federal Constitution because with a central government that is strong enough to withstand both extern</w:t>
      </w:r>
      <w:r w:rsidRPr="002D2F87">
        <w:rPr>
          <w:rFonts w:ascii="Times New Roman" w:hAnsi="Times New Roman" w:cs="Times New Roman"/>
          <w:sz w:val="24"/>
          <w:szCs w:val="24"/>
          <w:shd w:val="clear" w:color="auto" w:fill="FFFFFF"/>
        </w:rPr>
        <w:t xml:space="preserve">al and </w:t>
      </w:r>
      <w:r w:rsidR="00AB3B3C" w:rsidRPr="002D2F87">
        <w:rPr>
          <w:rFonts w:ascii="Times New Roman" w:hAnsi="Times New Roman" w:cs="Times New Roman"/>
          <w:sz w:val="24"/>
          <w:szCs w:val="24"/>
          <w:shd w:val="clear" w:color="auto" w:fill="FFFFFF"/>
        </w:rPr>
        <w:t>inner</w:t>
      </w:r>
      <w:r w:rsidRPr="002D2F87">
        <w:rPr>
          <w:rFonts w:ascii="Times New Roman" w:hAnsi="Times New Roman" w:cs="Times New Roman"/>
          <w:sz w:val="24"/>
          <w:szCs w:val="24"/>
          <w:shd w:val="clear" w:color="auto" w:fill="FFFFFF"/>
        </w:rPr>
        <w:t xml:space="preserve"> </w:t>
      </w:r>
      <w:r w:rsidR="00AB3B3C" w:rsidRPr="002D2F87">
        <w:rPr>
          <w:rFonts w:ascii="Times New Roman" w:hAnsi="Times New Roman" w:cs="Times New Roman"/>
          <w:sz w:val="24"/>
          <w:szCs w:val="24"/>
          <w:shd w:val="clear" w:color="auto" w:fill="FFFFFF"/>
        </w:rPr>
        <w:t>pressures</w:t>
      </w:r>
      <w:r w:rsidRPr="002D2F87">
        <w:rPr>
          <w:rFonts w:ascii="Times New Roman" w:hAnsi="Times New Roman" w:cs="Times New Roman"/>
          <w:sz w:val="24"/>
          <w:szCs w:val="24"/>
          <w:shd w:val="clear" w:color="auto" w:fill="FFFFFF"/>
        </w:rPr>
        <w:t xml:space="preserve"> it is potent of addressing economic downtowns and look upon ways to incentivize farmers instead of seizing their land, especially during the depression when they could not pay state taxes. The United States Constitution illustrates </w:t>
      </w:r>
      <w:r w:rsidRPr="002D2F87">
        <w:rPr>
          <w:rFonts w:ascii="Times New Roman" w:hAnsi="Times New Roman" w:cs="Times New Roman"/>
          <w:sz w:val="24"/>
          <w:szCs w:val="24"/>
          <w:shd w:val="clear" w:color="auto" w:fill="FFFFFF"/>
        </w:rPr>
        <w:t>the principle of the separation of powers through executive, judicial, and legislature. The Constitution grants the legislative branch with the power to create</w:t>
      </w:r>
      <w:r w:rsidR="0024286B" w:rsidRPr="002D2F87">
        <w:rPr>
          <w:rFonts w:ascii="Times New Roman" w:hAnsi="Times New Roman" w:cs="Times New Roman"/>
          <w:sz w:val="24"/>
          <w:szCs w:val="24"/>
          <w:shd w:val="clear" w:color="auto" w:fill="FFFFFF"/>
        </w:rPr>
        <w:t xml:space="preserve"> laws or change existing laws including creation of an annual budget for the national</w:t>
      </w:r>
      <w:r w:rsidRPr="002D2F87">
        <w:rPr>
          <w:rFonts w:ascii="Times New Roman" w:hAnsi="Times New Roman" w:cs="Times New Roman"/>
          <w:sz w:val="24"/>
          <w:szCs w:val="24"/>
          <w:shd w:val="clear" w:color="auto" w:fill="FFFFFF"/>
        </w:rPr>
        <w:t xml:space="preserve"> govern</w:t>
      </w:r>
      <w:r w:rsidRPr="002D2F87">
        <w:rPr>
          <w:rFonts w:ascii="Times New Roman" w:hAnsi="Times New Roman" w:cs="Times New Roman"/>
          <w:sz w:val="24"/>
          <w:szCs w:val="24"/>
          <w:shd w:val="clear" w:color="auto" w:fill="FFFFFF"/>
        </w:rPr>
        <w:t xml:space="preserve">ment. The Executive branch is vested powers by the Constitution to embargo power over all bills; makes treaties; </w:t>
      </w:r>
      <w:r w:rsidR="00050944" w:rsidRPr="002D2F87">
        <w:rPr>
          <w:rFonts w:ascii="Times New Roman" w:hAnsi="Times New Roman" w:cs="Times New Roman"/>
          <w:sz w:val="24"/>
          <w:szCs w:val="24"/>
          <w:shd w:val="clear" w:color="auto" w:fill="FFFFFF"/>
        </w:rPr>
        <w:t>nomination</w:t>
      </w:r>
      <w:r w:rsidRPr="002D2F87">
        <w:rPr>
          <w:rFonts w:ascii="Times New Roman" w:hAnsi="Times New Roman" w:cs="Times New Roman"/>
          <w:sz w:val="24"/>
          <w:szCs w:val="24"/>
          <w:shd w:val="clear" w:color="auto" w:fill="FFFFFF"/>
        </w:rPr>
        <w:t xml:space="preserve"> of judges and other </w:t>
      </w:r>
      <w:r w:rsidR="00050944" w:rsidRPr="002D2F87">
        <w:rPr>
          <w:rFonts w:ascii="Times New Roman" w:hAnsi="Times New Roman" w:cs="Times New Roman"/>
          <w:sz w:val="24"/>
          <w:szCs w:val="24"/>
          <w:shd w:val="clear" w:color="auto" w:fill="FFFFFF"/>
        </w:rPr>
        <w:t>administrators</w:t>
      </w:r>
      <w:r w:rsidRPr="002D2F87">
        <w:rPr>
          <w:rFonts w:ascii="Times New Roman" w:hAnsi="Times New Roman" w:cs="Times New Roman"/>
          <w:sz w:val="24"/>
          <w:szCs w:val="24"/>
          <w:shd w:val="clear" w:color="auto" w:fill="FFFFFF"/>
        </w:rPr>
        <w:t xml:space="preserve">; </w:t>
      </w:r>
      <w:r w:rsidR="00050944" w:rsidRPr="002D2F87">
        <w:rPr>
          <w:rFonts w:ascii="Times New Roman" w:hAnsi="Times New Roman" w:cs="Times New Roman"/>
          <w:sz w:val="24"/>
          <w:szCs w:val="24"/>
          <w:shd w:val="clear" w:color="auto" w:fill="FFFFFF"/>
        </w:rPr>
        <w:t xml:space="preserve"> as well ensuring all laws are </w:t>
      </w:r>
      <w:r w:rsidR="005B7821" w:rsidRPr="002D2F87">
        <w:rPr>
          <w:rFonts w:ascii="Times New Roman" w:hAnsi="Times New Roman" w:cs="Times New Roman"/>
          <w:sz w:val="24"/>
          <w:szCs w:val="24"/>
          <w:shd w:val="clear" w:color="auto" w:fill="FFFFFF"/>
        </w:rPr>
        <w:lastRenderedPageBreak/>
        <w:t>followed</w:t>
      </w:r>
      <w:r w:rsidR="006323CC" w:rsidRPr="002D2F87">
        <w:rPr>
          <w:rFonts w:ascii="Times New Roman" w:hAnsi="Times New Roman" w:cs="Times New Roman"/>
          <w:sz w:val="24"/>
          <w:szCs w:val="24"/>
          <w:shd w:val="clear" w:color="auto" w:fill="FFFFFF"/>
        </w:rPr>
        <w:t>; pardon power and commander in chief of the armed forces.</w:t>
      </w:r>
      <w:r w:rsidRPr="002D2F87">
        <w:rPr>
          <w:rFonts w:ascii="Times New Roman" w:hAnsi="Times New Roman" w:cs="Times New Roman"/>
          <w:sz w:val="24"/>
          <w:szCs w:val="24"/>
          <w:shd w:val="clear" w:color="auto" w:fill="FFFFFF"/>
        </w:rPr>
        <w:t xml:space="preserve"> Finally</w:t>
      </w:r>
      <w:r w:rsidRPr="002D2F87">
        <w:rPr>
          <w:rFonts w:ascii="Times New Roman" w:hAnsi="Times New Roman" w:cs="Times New Roman"/>
          <w:sz w:val="24"/>
          <w:szCs w:val="24"/>
          <w:shd w:val="clear" w:color="auto" w:fill="FFFFFF"/>
        </w:rPr>
        <w:t xml:space="preserve">, the constitutional grants power to the Judiciary:  to try federal cases and interpret the laws of the </w:t>
      </w:r>
      <w:r w:rsidR="005B7821" w:rsidRPr="002D2F87">
        <w:rPr>
          <w:rFonts w:ascii="Times New Roman" w:hAnsi="Times New Roman" w:cs="Times New Roman"/>
          <w:sz w:val="24"/>
          <w:szCs w:val="24"/>
          <w:shd w:val="clear" w:color="auto" w:fill="FFFFFF"/>
        </w:rPr>
        <w:t>Constitution i</w:t>
      </w:r>
      <w:r w:rsidR="008B4A19" w:rsidRPr="002D2F87">
        <w:rPr>
          <w:rFonts w:ascii="Times New Roman" w:hAnsi="Times New Roman" w:cs="Times New Roman"/>
          <w:sz w:val="24"/>
          <w:szCs w:val="24"/>
          <w:shd w:val="clear" w:color="auto" w:fill="FFFFFF"/>
        </w:rPr>
        <w:t xml:space="preserve">n those cases </w:t>
      </w:r>
      <w:r w:rsidRPr="002D2F87">
        <w:rPr>
          <w:rFonts w:ascii="Times New Roman" w:hAnsi="Times New Roman" w:cs="Times New Roman"/>
          <w:sz w:val="24"/>
          <w:szCs w:val="24"/>
          <w:shd w:val="clear" w:color="auto" w:fill="FFFFFF"/>
        </w:rPr>
        <w:t>(Chet, 2019).</w:t>
      </w:r>
    </w:p>
    <w:p w:rsidR="006C3839" w:rsidRPr="002D2F87" w:rsidRDefault="003B143D" w:rsidP="002D2F87">
      <w:pPr>
        <w:pStyle w:val="NoSpacing"/>
        <w:spacing w:line="480" w:lineRule="auto"/>
        <w:rPr>
          <w:rFonts w:ascii="Times New Roman" w:hAnsi="Times New Roman" w:cs="Times New Roman"/>
          <w:b/>
          <w:sz w:val="24"/>
          <w:szCs w:val="24"/>
          <w:shd w:val="clear" w:color="auto" w:fill="FFFFFF"/>
        </w:rPr>
      </w:pPr>
      <w:r w:rsidRPr="002D2F87">
        <w:rPr>
          <w:rFonts w:ascii="Times New Roman" w:hAnsi="Times New Roman" w:cs="Times New Roman"/>
          <w:b/>
          <w:sz w:val="24"/>
          <w:szCs w:val="24"/>
          <w:shd w:val="clear" w:color="auto" w:fill="FFFFFF"/>
        </w:rPr>
        <w:t>Hamilton's Economic plan</w:t>
      </w:r>
    </w:p>
    <w:p w:rsidR="006C3839" w:rsidRPr="002D2F87" w:rsidRDefault="003B143D" w:rsidP="002D2F87">
      <w:pPr>
        <w:pStyle w:val="NoSpacing"/>
        <w:spacing w:line="480" w:lineRule="auto"/>
        <w:ind w:firstLine="720"/>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t>In an attempt t</w:t>
      </w:r>
      <w:r w:rsidRPr="002D2F87">
        <w:rPr>
          <w:rFonts w:ascii="Times New Roman" w:hAnsi="Times New Roman" w:cs="Times New Roman"/>
          <w:sz w:val="24"/>
          <w:szCs w:val="24"/>
          <w:shd w:val="clear" w:color="auto" w:fill="FFFFFF"/>
        </w:rPr>
        <w:t>o address the economic crisis of the United States during President Washington's era, Hamilton proposed three solutions in the form of reports. These reports included a public credit report, the banking report, and raising revenue report.</w:t>
      </w:r>
    </w:p>
    <w:p w:rsidR="006C3839" w:rsidRPr="002D2F87" w:rsidRDefault="003B143D" w:rsidP="002D2F87">
      <w:pPr>
        <w:pStyle w:val="NoSpacing"/>
        <w:spacing w:line="480" w:lineRule="auto"/>
        <w:ind w:firstLine="720"/>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t>The Public credit</w:t>
      </w:r>
      <w:r w:rsidRPr="002D2F87">
        <w:rPr>
          <w:rFonts w:ascii="Times New Roman" w:hAnsi="Times New Roman" w:cs="Times New Roman"/>
          <w:sz w:val="24"/>
          <w:szCs w:val="24"/>
          <w:shd w:val="clear" w:color="auto" w:fill="FFFFFF"/>
        </w:rPr>
        <w:t xml:space="preserve"> Report included an analysis of the financial standing of the U.S, in which he recommended reorganization of the national debt and establishment of public credit (Sylla, 2010).  The 40,000-word report focused on the notion of state debt from the war and re</w:t>
      </w:r>
      <w:r w:rsidRPr="002D2F87">
        <w:rPr>
          <w:rFonts w:ascii="Times New Roman" w:hAnsi="Times New Roman" w:cs="Times New Roman"/>
          <w:sz w:val="24"/>
          <w:szCs w:val="24"/>
          <w:shd w:val="clear" w:color="auto" w:fill="FFFFFF"/>
        </w:rPr>
        <w:t>covery of government securities. The U.S Congress conducted a series of debates on the proposal until they finally reached a concession in 1790.</w:t>
      </w:r>
    </w:p>
    <w:p w:rsidR="006C3839" w:rsidRPr="002D2F87" w:rsidRDefault="003B143D" w:rsidP="002D2F87">
      <w:pPr>
        <w:pStyle w:val="NoSpacing"/>
        <w:spacing w:line="480" w:lineRule="auto"/>
        <w:ind w:firstLine="720"/>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t xml:space="preserve">The Report on a National Bank </w:t>
      </w:r>
      <w:r w:rsidRPr="002D2F87">
        <w:rPr>
          <w:rFonts w:ascii="Times New Roman" w:hAnsi="Times New Roman" w:cs="Times New Roman"/>
          <w:sz w:val="24"/>
          <w:szCs w:val="24"/>
          <w:shd w:val="clear" w:color="auto" w:fill="FFFFFF"/>
        </w:rPr>
        <w:t>entailed the proposal for the creation of a central bank for the United States</w:t>
      </w:r>
      <w:r w:rsidR="00D94422" w:rsidRPr="002D2F87">
        <w:rPr>
          <w:rFonts w:ascii="Times New Roman" w:hAnsi="Times New Roman" w:cs="Times New Roman"/>
          <w:sz w:val="24"/>
          <w:szCs w:val="24"/>
          <w:shd w:val="clear" w:color="auto" w:fill="FFFFFF"/>
        </w:rPr>
        <w:t xml:space="preserve"> </w:t>
      </w:r>
      <w:r w:rsidR="00D94422" w:rsidRPr="002D2F87">
        <w:rPr>
          <w:rFonts w:ascii="Times New Roman" w:hAnsi="Times New Roman" w:cs="Times New Roman"/>
          <w:sz w:val="24"/>
          <w:szCs w:val="24"/>
          <w:shd w:val="clear" w:color="auto" w:fill="FFFFFF"/>
        </w:rPr>
        <w:t>(Chernow, 2016).</w:t>
      </w:r>
      <w:r w:rsidR="00D94422" w:rsidRPr="002D2F87">
        <w:rPr>
          <w:rFonts w:ascii="Times New Roman" w:hAnsi="Times New Roman" w:cs="Times New Roman"/>
          <w:sz w:val="24"/>
          <w:szCs w:val="24"/>
          <w:shd w:val="clear" w:color="auto" w:fill="FFFFFF"/>
        </w:rPr>
        <w:t xml:space="preserve"> </w:t>
      </w:r>
      <w:r w:rsidRPr="002D2F87">
        <w:rPr>
          <w:rFonts w:ascii="Times New Roman" w:hAnsi="Times New Roman" w:cs="Times New Roman"/>
          <w:sz w:val="24"/>
          <w:szCs w:val="24"/>
          <w:shd w:val="clear" w:color="auto" w:fill="FFFFFF"/>
        </w:rPr>
        <w:t xml:space="preserve">In Hamilton's perspective, the central government could aid in issuing federal bank notes, which could see the country </w:t>
      </w:r>
      <w:r w:rsidR="00D94422" w:rsidRPr="002D2F87">
        <w:rPr>
          <w:rFonts w:ascii="Times New Roman" w:hAnsi="Times New Roman" w:cs="Times New Roman"/>
          <w:sz w:val="24"/>
          <w:szCs w:val="24"/>
          <w:shd w:val="clear" w:color="auto" w:fill="FFFFFF"/>
        </w:rPr>
        <w:t>upsurge</w:t>
      </w:r>
      <w:r w:rsidRPr="002D2F87">
        <w:rPr>
          <w:rFonts w:ascii="Times New Roman" w:hAnsi="Times New Roman" w:cs="Times New Roman"/>
          <w:sz w:val="24"/>
          <w:szCs w:val="24"/>
          <w:shd w:val="clear" w:color="auto" w:fill="FFFFFF"/>
        </w:rPr>
        <w:t xml:space="preserve"> its money supply, thereby creating a </w:t>
      </w:r>
      <w:r w:rsidR="008B70C9" w:rsidRPr="002D2F87">
        <w:rPr>
          <w:rFonts w:ascii="Times New Roman" w:hAnsi="Times New Roman" w:cs="Times New Roman"/>
          <w:sz w:val="24"/>
          <w:szCs w:val="24"/>
          <w:shd w:val="clear" w:color="auto" w:fill="FFFFFF"/>
        </w:rPr>
        <w:t>steady</w:t>
      </w:r>
      <w:r w:rsidRPr="002D2F87">
        <w:rPr>
          <w:rFonts w:ascii="Times New Roman" w:hAnsi="Times New Roman" w:cs="Times New Roman"/>
          <w:sz w:val="24"/>
          <w:szCs w:val="24"/>
          <w:shd w:val="clear" w:color="auto" w:fill="FFFFFF"/>
        </w:rPr>
        <w:t xml:space="preserve"> financial system for the United States.</w:t>
      </w:r>
    </w:p>
    <w:p w:rsidR="006C3839" w:rsidRPr="002D2F87" w:rsidRDefault="003B143D" w:rsidP="002D2F87">
      <w:pPr>
        <w:pStyle w:val="NoSpacing"/>
        <w:spacing w:line="480" w:lineRule="auto"/>
        <w:ind w:firstLine="720"/>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t>The Third Report was the Report on Manufactures. In this report, Hamilton proposed various ways to encourage manufacturing with grants to several industries as well as used of tariffs to regulate (Sylla, 2010).</w:t>
      </w:r>
      <w:r w:rsidRPr="002D2F87">
        <w:rPr>
          <w:rFonts w:ascii="Times New Roman" w:hAnsi="Times New Roman" w:cs="Times New Roman"/>
          <w:sz w:val="24"/>
          <w:szCs w:val="24"/>
          <w:shd w:val="clear" w:color="auto" w:fill="FFFFFF"/>
        </w:rPr>
        <w:t xml:space="preserve"> He considered the tariffs were to be a means of raising revenue as well as a strategy to encourage domestic manufacturing,  which will result in internal growth of the country's economy.</w:t>
      </w:r>
    </w:p>
    <w:p w:rsidR="006C3839" w:rsidRPr="002D2F87" w:rsidRDefault="003B143D" w:rsidP="002D2F87">
      <w:pPr>
        <w:pStyle w:val="NoSpacing"/>
        <w:spacing w:line="480" w:lineRule="auto"/>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t xml:space="preserve"> </w:t>
      </w:r>
      <w:r w:rsidR="00947F70" w:rsidRPr="002D2F87">
        <w:rPr>
          <w:rFonts w:ascii="Times New Roman" w:hAnsi="Times New Roman" w:cs="Times New Roman"/>
          <w:sz w:val="24"/>
          <w:szCs w:val="24"/>
          <w:shd w:val="clear" w:color="auto" w:fill="FFFFFF"/>
        </w:rPr>
        <w:tab/>
      </w:r>
      <w:r w:rsidRPr="002D2F87">
        <w:rPr>
          <w:rFonts w:ascii="Times New Roman" w:hAnsi="Times New Roman" w:cs="Times New Roman"/>
          <w:sz w:val="24"/>
          <w:szCs w:val="24"/>
          <w:shd w:val="clear" w:color="auto" w:fill="FFFFFF"/>
        </w:rPr>
        <w:t>Some part of Hamilton</w:t>
      </w:r>
      <w:r w:rsidR="004E79F4" w:rsidRPr="002D2F87">
        <w:rPr>
          <w:rFonts w:ascii="Times New Roman" w:hAnsi="Times New Roman" w:cs="Times New Roman"/>
          <w:sz w:val="24"/>
          <w:szCs w:val="24"/>
          <w:shd w:val="clear" w:color="auto" w:fill="FFFFFF"/>
        </w:rPr>
        <w:t>’s</w:t>
      </w:r>
      <w:r w:rsidRPr="002D2F87">
        <w:rPr>
          <w:rFonts w:ascii="Times New Roman" w:hAnsi="Times New Roman" w:cs="Times New Roman"/>
          <w:sz w:val="24"/>
          <w:szCs w:val="24"/>
          <w:shd w:val="clear" w:color="auto" w:fill="FFFFFF"/>
        </w:rPr>
        <w:t xml:space="preserve"> economic plan can be still be found on the contemporary economic system of the United States. For instance, the Trump administration has been in the </w:t>
      </w:r>
      <w:r w:rsidRPr="002D2F87">
        <w:rPr>
          <w:rFonts w:ascii="Times New Roman" w:hAnsi="Times New Roman" w:cs="Times New Roman"/>
          <w:sz w:val="24"/>
          <w:szCs w:val="24"/>
          <w:shd w:val="clear" w:color="auto" w:fill="FFFFFF"/>
        </w:rPr>
        <w:lastRenderedPageBreak/>
        <w:t>forefront of imposing tariffs as a means to address the balance of trade deficit as well as a means to enc</w:t>
      </w:r>
      <w:r w:rsidRPr="002D2F87">
        <w:rPr>
          <w:rFonts w:ascii="Times New Roman" w:hAnsi="Times New Roman" w:cs="Times New Roman"/>
          <w:sz w:val="24"/>
          <w:szCs w:val="24"/>
          <w:shd w:val="clear" w:color="auto" w:fill="FFFFFF"/>
        </w:rPr>
        <w:t xml:space="preserve">ourage domestic growth of industries (the steel industry) (Bown, 2017). </w:t>
      </w:r>
    </w:p>
    <w:p w:rsidR="006C3839" w:rsidRPr="002D2F87" w:rsidRDefault="003B143D" w:rsidP="002D2F87">
      <w:pPr>
        <w:pStyle w:val="NoSpacing"/>
        <w:spacing w:line="480" w:lineRule="auto"/>
        <w:rPr>
          <w:rFonts w:ascii="Times New Roman" w:hAnsi="Times New Roman" w:cs="Times New Roman"/>
          <w:sz w:val="24"/>
          <w:szCs w:val="24"/>
          <w:shd w:val="clear" w:color="auto" w:fill="FFFFFF"/>
        </w:rPr>
      </w:pPr>
      <w:r w:rsidRPr="002D2F87">
        <w:rPr>
          <w:rStyle w:val="Strong"/>
          <w:rFonts w:ascii="Times New Roman" w:hAnsi="Times New Roman" w:cs="Times New Roman"/>
          <w:sz w:val="24"/>
          <w:szCs w:val="24"/>
          <w:bdr w:val="none" w:sz="0" w:space="0" w:color="auto" w:frame="1"/>
        </w:rPr>
        <w:t>Alien and Sedition Acts</w:t>
      </w:r>
    </w:p>
    <w:p w:rsidR="006C3839" w:rsidRPr="002D2F87" w:rsidRDefault="003B143D" w:rsidP="002D2F87">
      <w:pPr>
        <w:pStyle w:val="NoSpacing"/>
        <w:spacing w:line="480" w:lineRule="auto"/>
        <w:ind w:firstLine="720"/>
        <w:rPr>
          <w:rFonts w:ascii="Times New Roman" w:hAnsi="Times New Roman" w:cs="Times New Roman"/>
          <w:sz w:val="24"/>
          <w:szCs w:val="24"/>
          <w:shd w:val="clear" w:color="auto" w:fill="FFFFFF"/>
        </w:rPr>
      </w:pPr>
      <w:r w:rsidRPr="002D2F87">
        <w:rPr>
          <w:rStyle w:val="Strong"/>
          <w:rFonts w:ascii="Times New Roman" w:hAnsi="Times New Roman" w:cs="Times New Roman"/>
          <w:b w:val="0"/>
          <w:sz w:val="24"/>
          <w:szCs w:val="24"/>
          <w:bdr w:val="none" w:sz="0" w:space="0" w:color="auto" w:frame="1"/>
        </w:rPr>
        <w:t>Alien and Sedition Acts</w:t>
      </w:r>
      <w:r w:rsidRPr="002D2F87">
        <w:rPr>
          <w:rFonts w:ascii="Times New Roman" w:hAnsi="Times New Roman" w:cs="Times New Roman"/>
          <w:sz w:val="24"/>
          <w:szCs w:val="24"/>
        </w:rPr>
        <w:t>, (1798), were four internal security laws passed by the U.S Congress constraining aliens and restraining the extremes of an unrestricte</w:t>
      </w:r>
      <w:r w:rsidRPr="002D2F87">
        <w:rPr>
          <w:rFonts w:ascii="Times New Roman" w:hAnsi="Times New Roman" w:cs="Times New Roman"/>
          <w:sz w:val="24"/>
          <w:szCs w:val="24"/>
        </w:rPr>
        <w:t>d press in expectation of a probable war with France. This followed the XYZ Affair (1797) which shows the French military triumphs in Europe as a result of political rebels in annexed countries. Hence the Federalist sought to avert such rebellion in the U.</w:t>
      </w:r>
      <w:r w:rsidRPr="002D2F87">
        <w:rPr>
          <w:rFonts w:ascii="Times New Roman" w:hAnsi="Times New Roman" w:cs="Times New Roman"/>
          <w:sz w:val="24"/>
          <w:szCs w:val="24"/>
        </w:rPr>
        <w:t xml:space="preserve">S by adopting the Alien and </w:t>
      </w:r>
      <w:hyperlink r:id="rId7" w:history="1">
        <w:r w:rsidRPr="002D2F87">
          <w:rPr>
            <w:rStyle w:val="Hyperlink"/>
            <w:rFonts w:ascii="Times New Roman" w:hAnsi="Times New Roman" w:cs="Times New Roman"/>
            <w:color w:val="auto"/>
            <w:sz w:val="24"/>
            <w:szCs w:val="24"/>
            <w:u w:val="none"/>
          </w:rPr>
          <w:t>Sedition</w:t>
        </w:r>
      </w:hyperlink>
      <w:r w:rsidR="00B97EE3" w:rsidRPr="002D2F87">
        <w:rPr>
          <w:rFonts w:ascii="Times New Roman" w:hAnsi="Times New Roman" w:cs="Times New Roman"/>
          <w:sz w:val="24"/>
          <w:szCs w:val="24"/>
        </w:rPr>
        <w:t> Acts as an approach for</w:t>
      </w:r>
      <w:r w:rsidRPr="002D2F87">
        <w:rPr>
          <w:rFonts w:ascii="Times New Roman" w:hAnsi="Times New Roman" w:cs="Times New Roman"/>
          <w:sz w:val="24"/>
          <w:szCs w:val="24"/>
        </w:rPr>
        <w:t xml:space="preserve"> </w:t>
      </w:r>
      <w:r w:rsidR="00B97EE3" w:rsidRPr="002D2F87">
        <w:rPr>
          <w:rFonts w:ascii="Times New Roman" w:hAnsi="Times New Roman" w:cs="Times New Roman"/>
          <w:sz w:val="24"/>
          <w:szCs w:val="24"/>
        </w:rPr>
        <w:t>armed</w:t>
      </w:r>
      <w:r w:rsidRPr="002D2F87">
        <w:rPr>
          <w:rFonts w:ascii="Times New Roman" w:hAnsi="Times New Roman" w:cs="Times New Roman"/>
          <w:sz w:val="24"/>
          <w:szCs w:val="24"/>
        </w:rPr>
        <w:t xml:space="preserve"> </w:t>
      </w:r>
      <w:r w:rsidR="00B97EE3" w:rsidRPr="002D2F87">
        <w:rPr>
          <w:rFonts w:ascii="Times New Roman" w:hAnsi="Times New Roman" w:cs="Times New Roman"/>
          <w:sz w:val="24"/>
          <w:szCs w:val="24"/>
        </w:rPr>
        <w:t>readiness</w:t>
      </w:r>
      <w:r w:rsidRPr="002D2F87">
        <w:rPr>
          <w:rFonts w:ascii="Times New Roman" w:hAnsi="Times New Roman" w:cs="Times New Roman"/>
          <w:sz w:val="24"/>
          <w:szCs w:val="24"/>
        </w:rPr>
        <w:t xml:space="preserve"> (</w:t>
      </w:r>
      <w:r w:rsidR="00B97EE3" w:rsidRPr="002D2F87">
        <w:rPr>
          <w:rFonts w:ascii="Times New Roman" w:hAnsi="Times New Roman" w:cs="Times New Roman"/>
          <w:sz w:val="24"/>
          <w:szCs w:val="24"/>
          <w:shd w:val="clear" w:color="auto" w:fill="FFFFFF"/>
        </w:rPr>
        <w:t xml:space="preserve">Halperin, </w:t>
      </w:r>
      <w:r w:rsidRPr="002D2F87">
        <w:rPr>
          <w:rFonts w:ascii="Times New Roman" w:hAnsi="Times New Roman" w:cs="Times New Roman"/>
          <w:sz w:val="24"/>
          <w:szCs w:val="24"/>
          <w:shd w:val="clear" w:color="auto" w:fill="FFFFFF"/>
        </w:rPr>
        <w:t>2016</w:t>
      </w:r>
      <w:r w:rsidRPr="002D2F87">
        <w:rPr>
          <w:rFonts w:ascii="Times New Roman" w:hAnsi="Times New Roman" w:cs="Times New Roman"/>
          <w:sz w:val="24"/>
          <w:szCs w:val="24"/>
          <w:shd w:val="clear" w:color="auto" w:fill="FFFFFF"/>
        </w:rPr>
        <w:t>)</w:t>
      </w:r>
      <w:r w:rsidRPr="002D2F87">
        <w:rPr>
          <w:rFonts w:ascii="Times New Roman" w:hAnsi="Times New Roman" w:cs="Times New Roman"/>
          <w:sz w:val="24"/>
          <w:szCs w:val="24"/>
        </w:rPr>
        <w:t xml:space="preserve">. </w:t>
      </w:r>
    </w:p>
    <w:p w:rsidR="006C3839" w:rsidRPr="002D2F87" w:rsidRDefault="003B143D" w:rsidP="002D2F87">
      <w:pPr>
        <w:pStyle w:val="NoSpacing"/>
        <w:spacing w:line="480" w:lineRule="auto"/>
        <w:ind w:firstLine="720"/>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t>Based on the cruelty of these laws it is certain that a Southern planter would have</w:t>
      </w:r>
      <w:r w:rsidRPr="002D2F87">
        <w:rPr>
          <w:rFonts w:ascii="Times New Roman" w:hAnsi="Times New Roman" w:cs="Times New Roman"/>
          <w:sz w:val="24"/>
          <w:szCs w:val="24"/>
          <w:shd w:val="clear" w:color="auto" w:fill="FFFFFF"/>
        </w:rPr>
        <w:t xml:space="preserve"> opposed these Acts. This is because the Southern planters were in favor of limiting federal power, hence they were sympathetic to the French Revolution, whereas on the other hand, hostile to the British rule (</w:t>
      </w:r>
      <w:r w:rsidRPr="002D2F87">
        <w:rPr>
          <w:rFonts w:ascii="Times New Roman" w:hAnsi="Times New Roman" w:cs="Times New Roman"/>
          <w:sz w:val="24"/>
          <w:szCs w:val="24"/>
          <w:shd w:val="clear" w:color="auto" w:fill="FFFFFF"/>
        </w:rPr>
        <w:t>Watkins, 2016)</w:t>
      </w:r>
      <w:r w:rsidRPr="002D2F87">
        <w:rPr>
          <w:rFonts w:ascii="Times New Roman" w:hAnsi="Times New Roman" w:cs="Times New Roman"/>
          <w:sz w:val="24"/>
          <w:szCs w:val="24"/>
          <w:shd w:val="clear" w:color="auto" w:fill="FFFFFF"/>
        </w:rPr>
        <w:t>. An Irish immigrant in Boston w</w:t>
      </w:r>
      <w:r w:rsidRPr="002D2F87">
        <w:rPr>
          <w:rFonts w:ascii="Times New Roman" w:hAnsi="Times New Roman" w:cs="Times New Roman"/>
          <w:sz w:val="24"/>
          <w:szCs w:val="24"/>
          <w:shd w:val="clear" w:color="auto" w:fill="FFFFFF"/>
        </w:rPr>
        <w:t>orking on the wharves would have opposed the Acts since they were the plight of Irish immigrants, who considered themselves victims of British oppression, and hence they were in America for shelter. Almost, typically, Thomas Jefferson would have opposed th</w:t>
      </w:r>
      <w:r w:rsidRPr="002D2F87">
        <w:rPr>
          <w:rFonts w:ascii="Times New Roman" w:hAnsi="Times New Roman" w:cs="Times New Roman"/>
          <w:sz w:val="24"/>
          <w:szCs w:val="24"/>
          <w:shd w:val="clear" w:color="auto" w:fill="FFFFFF"/>
        </w:rPr>
        <w:t>e Acts, since not only was he sympathetic to the French upon serving as minister to France but also he needed all the immigrants in order to enlarge his party's voting strength.</w:t>
      </w:r>
    </w:p>
    <w:p w:rsidR="006C3839" w:rsidRPr="002D2F87" w:rsidRDefault="006C3839" w:rsidP="002D2F87">
      <w:pPr>
        <w:pStyle w:val="NoSpacing"/>
        <w:spacing w:line="480" w:lineRule="auto"/>
        <w:rPr>
          <w:rFonts w:ascii="Times New Roman" w:hAnsi="Times New Roman" w:cs="Times New Roman"/>
          <w:sz w:val="24"/>
          <w:szCs w:val="24"/>
          <w:shd w:val="clear" w:color="auto" w:fill="FFFFFF"/>
        </w:rPr>
      </w:pPr>
    </w:p>
    <w:p w:rsidR="006C3839" w:rsidRPr="002D2F87" w:rsidRDefault="003B143D" w:rsidP="002D2F87">
      <w:pPr>
        <w:pStyle w:val="NoSpacing"/>
        <w:spacing w:line="480" w:lineRule="auto"/>
        <w:rPr>
          <w:rFonts w:ascii="Times New Roman" w:hAnsi="Times New Roman" w:cs="Times New Roman"/>
          <w:b/>
          <w:sz w:val="24"/>
          <w:szCs w:val="24"/>
          <w:shd w:val="clear" w:color="auto" w:fill="FFFFFF"/>
        </w:rPr>
      </w:pPr>
      <w:r w:rsidRPr="002D2F87">
        <w:rPr>
          <w:rFonts w:ascii="Times New Roman" w:hAnsi="Times New Roman" w:cs="Times New Roman"/>
          <w:b/>
          <w:sz w:val="24"/>
          <w:szCs w:val="24"/>
          <w:shd w:val="clear" w:color="auto" w:fill="FFFFFF"/>
        </w:rPr>
        <w:t>The Revolution of 1800</w:t>
      </w:r>
    </w:p>
    <w:p w:rsidR="006C3839" w:rsidRPr="002D2F87" w:rsidRDefault="003B143D" w:rsidP="002D2F87">
      <w:pPr>
        <w:pStyle w:val="NoSpacing"/>
        <w:spacing w:line="480" w:lineRule="auto"/>
        <w:ind w:firstLine="720"/>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t xml:space="preserve">Thomas Jefferson's victory in the 1800 presidential </w:t>
      </w:r>
      <w:r w:rsidRPr="002D2F87">
        <w:rPr>
          <w:rFonts w:ascii="Times New Roman" w:hAnsi="Times New Roman" w:cs="Times New Roman"/>
          <w:sz w:val="24"/>
          <w:szCs w:val="24"/>
          <w:shd w:val="clear" w:color="auto" w:fill="FFFFFF"/>
        </w:rPr>
        <w:t>election was called a "revolution”</w:t>
      </w:r>
      <w:r w:rsidRPr="002D2F87">
        <w:rPr>
          <w:rFonts w:ascii="Times New Roman" w:hAnsi="Times New Roman" w:cs="Times New Roman"/>
          <w:sz w:val="24"/>
          <w:szCs w:val="24"/>
          <w:shd w:val="clear" w:color="auto" w:fill="FFFFFF"/>
        </w:rPr>
        <w:t xml:space="preserve"> because it marked the first time in America when power shifted from one party to another (</w:t>
      </w:r>
      <w:r w:rsidRPr="002D2F87">
        <w:rPr>
          <w:rFonts w:ascii="Times New Roman" w:hAnsi="Times New Roman" w:cs="Times New Roman"/>
          <w:sz w:val="24"/>
          <w:szCs w:val="24"/>
          <w:shd w:val="clear" w:color="auto" w:fill="FFFFFF"/>
        </w:rPr>
        <w:t>Freeman, 2016)</w:t>
      </w:r>
      <w:r w:rsidRPr="002D2F87">
        <w:rPr>
          <w:rFonts w:ascii="Times New Roman" w:hAnsi="Times New Roman" w:cs="Times New Roman"/>
          <w:sz w:val="24"/>
          <w:szCs w:val="24"/>
          <w:shd w:val="clear" w:color="auto" w:fill="FFFFFF"/>
        </w:rPr>
        <w:t>. It is revolutionary because right from the election, for the first time, a two-</w:t>
      </w:r>
      <w:r w:rsidRPr="002D2F87">
        <w:rPr>
          <w:rFonts w:ascii="Times New Roman" w:hAnsi="Times New Roman" w:cs="Times New Roman"/>
          <w:sz w:val="24"/>
          <w:szCs w:val="24"/>
          <w:shd w:val="clear" w:color="auto" w:fill="FFFFFF"/>
        </w:rPr>
        <w:lastRenderedPageBreak/>
        <w:t>party system emerged in American pol</w:t>
      </w:r>
      <w:r w:rsidR="004C6F34" w:rsidRPr="002D2F87">
        <w:rPr>
          <w:rFonts w:ascii="Times New Roman" w:hAnsi="Times New Roman" w:cs="Times New Roman"/>
          <w:sz w:val="24"/>
          <w:szCs w:val="24"/>
          <w:shd w:val="clear" w:color="auto" w:fill="FFFFFF"/>
        </w:rPr>
        <w:t>itics, an advancement</w:t>
      </w:r>
      <w:r w:rsidRPr="002D2F87">
        <w:rPr>
          <w:rFonts w:ascii="Times New Roman" w:hAnsi="Times New Roman" w:cs="Times New Roman"/>
          <w:sz w:val="24"/>
          <w:szCs w:val="24"/>
          <w:shd w:val="clear" w:color="auto" w:fill="FFFFFF"/>
        </w:rPr>
        <w:t xml:space="preserve"> which did not do not resonate well with both the Democratic-Republicans and some Federalists especially since they both had believed with George Washington that two or more parties</w:t>
      </w:r>
      <w:r w:rsidR="004C6F34" w:rsidRPr="002D2F87">
        <w:rPr>
          <w:rFonts w:ascii="Times New Roman" w:hAnsi="Times New Roman" w:cs="Times New Roman"/>
          <w:sz w:val="24"/>
          <w:szCs w:val="24"/>
          <w:shd w:val="clear" w:color="auto" w:fill="FFFFFF"/>
        </w:rPr>
        <w:t xml:space="preserve"> were harmful to the union</w:t>
      </w:r>
      <w:r w:rsidRPr="002D2F87">
        <w:rPr>
          <w:rFonts w:ascii="Times New Roman" w:hAnsi="Times New Roman" w:cs="Times New Roman"/>
          <w:sz w:val="24"/>
          <w:szCs w:val="24"/>
          <w:shd w:val="clear" w:color="auto" w:fill="FFFFFF"/>
        </w:rPr>
        <w:t>. Vice President Thomas Jef</w:t>
      </w:r>
      <w:r w:rsidRPr="002D2F87">
        <w:rPr>
          <w:rFonts w:ascii="Times New Roman" w:hAnsi="Times New Roman" w:cs="Times New Roman"/>
          <w:sz w:val="24"/>
          <w:szCs w:val="24"/>
          <w:shd w:val="clear" w:color="auto" w:fill="FFFFFF"/>
        </w:rPr>
        <w:t xml:space="preserve">ferson and the Democratic-Republicans were against Adams and the Federalists role in leading the nation into an undeclared naval war with France. It is in this process that Jefferson </w:t>
      </w:r>
      <w:r w:rsidR="006B0F4F" w:rsidRPr="002D2F87">
        <w:rPr>
          <w:rFonts w:ascii="Times New Roman" w:hAnsi="Times New Roman" w:cs="Times New Roman"/>
          <w:sz w:val="24"/>
          <w:szCs w:val="24"/>
          <w:shd w:val="clear" w:color="auto" w:fill="FFFFFF"/>
        </w:rPr>
        <w:t>articulated</w:t>
      </w:r>
      <w:r w:rsidRPr="002D2F87">
        <w:rPr>
          <w:rFonts w:ascii="Times New Roman" w:hAnsi="Times New Roman" w:cs="Times New Roman"/>
          <w:sz w:val="24"/>
          <w:szCs w:val="24"/>
          <w:shd w:val="clear" w:color="auto" w:fill="FFFFFF"/>
        </w:rPr>
        <w:t xml:space="preserve"> an activist </w:t>
      </w:r>
      <w:r w:rsidR="006B0F4F" w:rsidRPr="002D2F87">
        <w:rPr>
          <w:rFonts w:ascii="Times New Roman" w:hAnsi="Times New Roman" w:cs="Times New Roman"/>
          <w:sz w:val="24"/>
          <w:szCs w:val="24"/>
          <w:shd w:val="clear" w:color="auto" w:fill="FFFFFF"/>
        </w:rPr>
        <w:t>perception</w:t>
      </w:r>
      <w:r w:rsidRPr="002D2F87">
        <w:rPr>
          <w:rFonts w:ascii="Times New Roman" w:hAnsi="Times New Roman" w:cs="Times New Roman"/>
          <w:sz w:val="24"/>
          <w:szCs w:val="24"/>
          <w:shd w:val="clear" w:color="auto" w:fill="FFFFFF"/>
        </w:rPr>
        <w:t xml:space="preserve"> of government since he believed the Federal</w:t>
      </w:r>
      <w:r w:rsidRPr="002D2F87">
        <w:rPr>
          <w:rFonts w:ascii="Times New Roman" w:hAnsi="Times New Roman" w:cs="Times New Roman"/>
          <w:sz w:val="24"/>
          <w:szCs w:val="24"/>
          <w:shd w:val="clear" w:color="auto" w:fill="FFFFFF"/>
        </w:rPr>
        <w:t>ists challenged democratic philosophies. Moreover, 1800 is revolutionary because Jefferson's ascension to power wasn'</w:t>
      </w:r>
      <w:r w:rsidR="00DC4127" w:rsidRPr="002D2F87">
        <w:rPr>
          <w:rFonts w:ascii="Times New Roman" w:hAnsi="Times New Roman" w:cs="Times New Roman"/>
          <w:sz w:val="24"/>
          <w:szCs w:val="24"/>
          <w:shd w:val="clear" w:color="auto" w:fill="FFFFFF"/>
        </w:rPr>
        <w:t xml:space="preserve">t easy. He built on the allegiance </w:t>
      </w:r>
      <w:r w:rsidRPr="002D2F87">
        <w:rPr>
          <w:rFonts w:ascii="Times New Roman" w:hAnsi="Times New Roman" w:cs="Times New Roman"/>
          <w:sz w:val="24"/>
          <w:szCs w:val="24"/>
          <w:shd w:val="clear" w:color="auto" w:fill="FFFFFF"/>
        </w:rPr>
        <w:t xml:space="preserve">of a Virginia-New York alliance of anti-Federalists, to defeat Adams in what was termed as the </w:t>
      </w:r>
      <w:r w:rsidR="00401C5B" w:rsidRPr="002D2F87">
        <w:rPr>
          <w:rFonts w:ascii="Times New Roman" w:hAnsi="Times New Roman" w:cs="Times New Roman"/>
          <w:sz w:val="24"/>
          <w:szCs w:val="24"/>
          <w:shd w:val="clear" w:color="auto" w:fill="FFFFFF"/>
        </w:rPr>
        <w:t>extremely</w:t>
      </w:r>
      <w:r w:rsidRPr="002D2F87">
        <w:rPr>
          <w:rFonts w:ascii="Times New Roman" w:hAnsi="Times New Roman" w:cs="Times New Roman"/>
          <w:sz w:val="24"/>
          <w:szCs w:val="24"/>
          <w:shd w:val="clear" w:color="auto" w:fill="FFFFFF"/>
        </w:rPr>
        <w:t xml:space="preserve"> </w:t>
      </w:r>
      <w:r w:rsidR="00401C5B" w:rsidRPr="002D2F87">
        <w:rPr>
          <w:rFonts w:ascii="Times New Roman" w:hAnsi="Times New Roman" w:cs="Times New Roman"/>
          <w:sz w:val="24"/>
          <w:szCs w:val="24"/>
          <w:shd w:val="clear" w:color="auto" w:fill="FFFFFF"/>
        </w:rPr>
        <w:t>lethal</w:t>
      </w:r>
      <w:r w:rsidRPr="002D2F87">
        <w:rPr>
          <w:rFonts w:ascii="Times New Roman" w:hAnsi="Times New Roman" w:cs="Times New Roman"/>
          <w:sz w:val="24"/>
          <w:szCs w:val="24"/>
          <w:shd w:val="clear" w:color="auto" w:fill="FFFFFF"/>
        </w:rPr>
        <w:t xml:space="preserve"> campaign on all sides. Additionally, the tie with Aaron Burr of New York at 73 electoral voters apiece while Adams was having 65 led to Jefferson being chosen a president by the House of Representatives after 36 ballots (</w:t>
      </w:r>
      <w:r w:rsidRPr="002D2F87">
        <w:rPr>
          <w:rFonts w:ascii="Times New Roman" w:hAnsi="Times New Roman" w:cs="Times New Roman"/>
          <w:sz w:val="24"/>
          <w:szCs w:val="24"/>
          <w:shd w:val="clear" w:color="auto" w:fill="FFFFFF"/>
        </w:rPr>
        <w:t>Sisson, 2014)</w:t>
      </w:r>
      <w:r w:rsidRPr="002D2F87">
        <w:rPr>
          <w:rFonts w:ascii="Times New Roman" w:hAnsi="Times New Roman" w:cs="Times New Roman"/>
          <w:sz w:val="24"/>
          <w:szCs w:val="24"/>
          <w:shd w:val="clear" w:color="auto" w:fill="FFFFFF"/>
        </w:rPr>
        <w:t xml:space="preserve">. </w:t>
      </w:r>
    </w:p>
    <w:p w:rsidR="006C3839" w:rsidRPr="002D2F87" w:rsidRDefault="006C3839" w:rsidP="002D2F87">
      <w:pPr>
        <w:pStyle w:val="NoSpacing"/>
        <w:spacing w:line="480" w:lineRule="auto"/>
        <w:rPr>
          <w:rFonts w:ascii="Times New Roman" w:hAnsi="Times New Roman" w:cs="Times New Roman"/>
          <w:sz w:val="24"/>
          <w:szCs w:val="24"/>
        </w:rPr>
      </w:pPr>
    </w:p>
    <w:p w:rsidR="006C3839" w:rsidRDefault="006C3839" w:rsidP="002D2F87">
      <w:pPr>
        <w:pStyle w:val="NoSpacing"/>
        <w:spacing w:line="480" w:lineRule="auto"/>
        <w:rPr>
          <w:rFonts w:ascii="Times New Roman" w:hAnsi="Times New Roman" w:cs="Times New Roman"/>
          <w:sz w:val="24"/>
          <w:szCs w:val="24"/>
          <w:shd w:val="clear" w:color="auto" w:fill="FFFFFF"/>
        </w:rPr>
      </w:pPr>
    </w:p>
    <w:p w:rsidR="002D2F87" w:rsidRDefault="002D2F87" w:rsidP="002D2F87">
      <w:pPr>
        <w:pStyle w:val="NoSpacing"/>
        <w:spacing w:line="480" w:lineRule="auto"/>
        <w:rPr>
          <w:rFonts w:ascii="Times New Roman" w:hAnsi="Times New Roman" w:cs="Times New Roman"/>
          <w:sz w:val="24"/>
          <w:szCs w:val="24"/>
          <w:shd w:val="clear" w:color="auto" w:fill="FFFFFF"/>
        </w:rPr>
      </w:pPr>
    </w:p>
    <w:p w:rsidR="002D2F87" w:rsidRDefault="002D2F87" w:rsidP="002D2F87">
      <w:pPr>
        <w:pStyle w:val="NoSpacing"/>
        <w:spacing w:line="480" w:lineRule="auto"/>
        <w:rPr>
          <w:rFonts w:ascii="Times New Roman" w:hAnsi="Times New Roman" w:cs="Times New Roman"/>
          <w:sz w:val="24"/>
          <w:szCs w:val="24"/>
          <w:shd w:val="clear" w:color="auto" w:fill="FFFFFF"/>
        </w:rPr>
      </w:pPr>
    </w:p>
    <w:p w:rsidR="002D2F87" w:rsidRDefault="002D2F87" w:rsidP="002D2F87">
      <w:pPr>
        <w:pStyle w:val="NoSpacing"/>
        <w:spacing w:line="480" w:lineRule="auto"/>
        <w:rPr>
          <w:rFonts w:ascii="Times New Roman" w:hAnsi="Times New Roman" w:cs="Times New Roman"/>
          <w:sz w:val="24"/>
          <w:szCs w:val="24"/>
          <w:shd w:val="clear" w:color="auto" w:fill="FFFFFF"/>
        </w:rPr>
      </w:pPr>
    </w:p>
    <w:p w:rsidR="002D2F87" w:rsidRDefault="002D2F87" w:rsidP="002D2F87">
      <w:pPr>
        <w:pStyle w:val="NoSpacing"/>
        <w:spacing w:line="480" w:lineRule="auto"/>
        <w:rPr>
          <w:rFonts w:ascii="Times New Roman" w:hAnsi="Times New Roman" w:cs="Times New Roman"/>
          <w:sz w:val="24"/>
          <w:szCs w:val="24"/>
          <w:shd w:val="clear" w:color="auto" w:fill="FFFFFF"/>
        </w:rPr>
      </w:pPr>
    </w:p>
    <w:p w:rsidR="002D2F87" w:rsidRDefault="002D2F87" w:rsidP="002D2F87">
      <w:pPr>
        <w:pStyle w:val="NoSpacing"/>
        <w:spacing w:line="480" w:lineRule="auto"/>
        <w:rPr>
          <w:rFonts w:ascii="Times New Roman" w:hAnsi="Times New Roman" w:cs="Times New Roman"/>
          <w:sz w:val="24"/>
          <w:szCs w:val="24"/>
          <w:shd w:val="clear" w:color="auto" w:fill="FFFFFF"/>
        </w:rPr>
      </w:pPr>
    </w:p>
    <w:p w:rsidR="002D2F87" w:rsidRDefault="002D2F87" w:rsidP="002D2F87">
      <w:pPr>
        <w:pStyle w:val="NoSpacing"/>
        <w:spacing w:line="480" w:lineRule="auto"/>
        <w:rPr>
          <w:rFonts w:ascii="Times New Roman" w:hAnsi="Times New Roman" w:cs="Times New Roman"/>
          <w:sz w:val="24"/>
          <w:szCs w:val="24"/>
          <w:shd w:val="clear" w:color="auto" w:fill="FFFFFF"/>
        </w:rPr>
      </w:pPr>
    </w:p>
    <w:p w:rsidR="002D2F87" w:rsidRDefault="002D2F87" w:rsidP="002D2F87">
      <w:pPr>
        <w:pStyle w:val="NoSpacing"/>
        <w:spacing w:line="480" w:lineRule="auto"/>
        <w:rPr>
          <w:rFonts w:ascii="Times New Roman" w:hAnsi="Times New Roman" w:cs="Times New Roman"/>
          <w:sz w:val="24"/>
          <w:szCs w:val="24"/>
          <w:shd w:val="clear" w:color="auto" w:fill="FFFFFF"/>
        </w:rPr>
      </w:pPr>
    </w:p>
    <w:p w:rsidR="002D2F87" w:rsidRDefault="002D2F87" w:rsidP="002D2F87">
      <w:pPr>
        <w:pStyle w:val="NoSpacing"/>
        <w:spacing w:line="480" w:lineRule="auto"/>
        <w:rPr>
          <w:rFonts w:ascii="Times New Roman" w:hAnsi="Times New Roman" w:cs="Times New Roman"/>
          <w:sz w:val="24"/>
          <w:szCs w:val="24"/>
          <w:shd w:val="clear" w:color="auto" w:fill="FFFFFF"/>
        </w:rPr>
      </w:pPr>
      <w:bookmarkStart w:id="0" w:name="_GoBack"/>
      <w:bookmarkEnd w:id="0"/>
    </w:p>
    <w:p w:rsidR="002D2F87" w:rsidRPr="002D2F87" w:rsidRDefault="002D2F87" w:rsidP="002D2F87">
      <w:pPr>
        <w:pStyle w:val="NoSpacing"/>
        <w:spacing w:line="480" w:lineRule="auto"/>
        <w:rPr>
          <w:rFonts w:ascii="Times New Roman" w:hAnsi="Times New Roman" w:cs="Times New Roman"/>
          <w:sz w:val="24"/>
          <w:szCs w:val="24"/>
          <w:shd w:val="clear" w:color="auto" w:fill="FFFFFF"/>
        </w:rPr>
      </w:pPr>
    </w:p>
    <w:p w:rsidR="00693400" w:rsidRPr="002D2F87" w:rsidRDefault="003B143D" w:rsidP="002D2F87">
      <w:pPr>
        <w:pStyle w:val="NoSpacing"/>
        <w:spacing w:line="480" w:lineRule="auto"/>
        <w:jc w:val="center"/>
        <w:rPr>
          <w:rFonts w:ascii="Times New Roman" w:hAnsi="Times New Roman" w:cs="Times New Roman"/>
          <w:sz w:val="24"/>
          <w:szCs w:val="24"/>
        </w:rPr>
      </w:pPr>
      <w:r w:rsidRPr="002D2F87">
        <w:rPr>
          <w:rFonts w:ascii="Times New Roman" w:hAnsi="Times New Roman" w:cs="Times New Roman"/>
          <w:sz w:val="24"/>
          <w:szCs w:val="24"/>
        </w:rPr>
        <w:lastRenderedPageBreak/>
        <w:t>References</w:t>
      </w:r>
    </w:p>
    <w:p w:rsidR="00693400" w:rsidRPr="002D2F87" w:rsidRDefault="003B143D" w:rsidP="002D2F87">
      <w:pPr>
        <w:pStyle w:val="NoSpacing"/>
        <w:spacing w:line="480" w:lineRule="auto"/>
        <w:ind w:left="720" w:hanging="720"/>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t>Bown, C. P. (2017). </w:t>
      </w:r>
      <w:r w:rsidRPr="002D2F87">
        <w:rPr>
          <w:rFonts w:ascii="Times New Roman" w:hAnsi="Times New Roman" w:cs="Times New Roman"/>
          <w:i/>
          <w:iCs/>
          <w:sz w:val="24"/>
          <w:szCs w:val="24"/>
          <w:shd w:val="clear" w:color="auto" w:fill="FFFFFF"/>
        </w:rPr>
        <w:t>Steel, Aluminum, Lumber, Solar: Trump's Stealth Trade Protection</w:t>
      </w:r>
      <w:r w:rsidRPr="002D2F87">
        <w:rPr>
          <w:rFonts w:ascii="Times New Roman" w:hAnsi="Times New Roman" w:cs="Times New Roman"/>
          <w:sz w:val="24"/>
          <w:szCs w:val="24"/>
          <w:shd w:val="clear" w:color="auto" w:fill="FFFFFF"/>
        </w:rPr>
        <w:t> (No. PB17-21).</w:t>
      </w:r>
    </w:p>
    <w:p w:rsidR="00693400" w:rsidRPr="002D2F87" w:rsidRDefault="003B143D" w:rsidP="002D2F87">
      <w:pPr>
        <w:pStyle w:val="NoSpacing"/>
        <w:spacing w:line="480" w:lineRule="auto"/>
        <w:ind w:left="720" w:hanging="720"/>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t>Chernow, R. (2016). </w:t>
      </w:r>
      <w:r w:rsidRPr="002D2F87">
        <w:rPr>
          <w:rFonts w:ascii="Times New Roman" w:hAnsi="Times New Roman" w:cs="Times New Roman"/>
          <w:i/>
          <w:iCs/>
          <w:sz w:val="24"/>
          <w:szCs w:val="24"/>
          <w:shd w:val="clear" w:color="auto" w:fill="FFFFFF"/>
        </w:rPr>
        <w:t>Alexander Hamilton</w:t>
      </w:r>
      <w:r w:rsidRPr="002D2F87">
        <w:rPr>
          <w:rFonts w:ascii="Times New Roman" w:hAnsi="Times New Roman" w:cs="Times New Roman"/>
          <w:sz w:val="24"/>
          <w:szCs w:val="24"/>
          <w:shd w:val="clear" w:color="auto" w:fill="FFFFFF"/>
        </w:rPr>
        <w:t>. Head of Zeus Ltd.</w:t>
      </w:r>
    </w:p>
    <w:p w:rsidR="00693400" w:rsidRPr="002D2F87" w:rsidRDefault="003B143D" w:rsidP="002D2F87">
      <w:pPr>
        <w:pStyle w:val="NoSpacing"/>
        <w:spacing w:line="480" w:lineRule="auto"/>
        <w:ind w:left="720" w:hanging="720"/>
        <w:rPr>
          <w:rFonts w:ascii="Times New Roman" w:hAnsi="Times New Roman" w:cs="Times New Roman"/>
          <w:sz w:val="24"/>
          <w:szCs w:val="24"/>
        </w:rPr>
      </w:pPr>
      <w:r w:rsidRPr="002D2F87">
        <w:rPr>
          <w:rFonts w:ascii="Times New Roman" w:hAnsi="Times New Roman" w:cs="Times New Roman"/>
          <w:sz w:val="24"/>
          <w:szCs w:val="24"/>
          <w:shd w:val="clear" w:color="auto" w:fill="FFFFFF"/>
        </w:rPr>
        <w:t>Chet, G. (2019). We Have Not a Government: The Articles of Confederation and the Road to the Const</w:t>
      </w:r>
      <w:r w:rsidRPr="002D2F87">
        <w:rPr>
          <w:rFonts w:ascii="Times New Roman" w:hAnsi="Times New Roman" w:cs="Times New Roman"/>
          <w:sz w:val="24"/>
          <w:szCs w:val="24"/>
          <w:shd w:val="clear" w:color="auto" w:fill="FFFFFF"/>
        </w:rPr>
        <w:t>itution.</w:t>
      </w:r>
    </w:p>
    <w:p w:rsidR="00693400" w:rsidRPr="002D2F87" w:rsidRDefault="003B143D" w:rsidP="002D2F87">
      <w:pPr>
        <w:pStyle w:val="NoSpacing"/>
        <w:spacing w:line="480" w:lineRule="auto"/>
        <w:ind w:left="720" w:hanging="720"/>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t>Freeman, J. B. (2016). The Presidential Election of 1800: A Story of Crisis, Controversy, and Change. </w:t>
      </w:r>
      <w:r w:rsidRPr="002D2F87">
        <w:rPr>
          <w:rFonts w:ascii="Times New Roman" w:hAnsi="Times New Roman" w:cs="Times New Roman"/>
          <w:i/>
          <w:iCs/>
          <w:sz w:val="24"/>
          <w:szCs w:val="24"/>
          <w:shd w:val="clear" w:color="auto" w:fill="FFFFFF"/>
        </w:rPr>
        <w:t>The Gilder Lehrman Institute of American History</w:t>
      </w:r>
      <w:r w:rsidRPr="002D2F87">
        <w:rPr>
          <w:rFonts w:ascii="Times New Roman" w:hAnsi="Times New Roman" w:cs="Times New Roman"/>
          <w:sz w:val="24"/>
          <w:szCs w:val="24"/>
          <w:shd w:val="clear" w:color="auto" w:fill="FFFFFF"/>
        </w:rPr>
        <w:t>.</w:t>
      </w:r>
    </w:p>
    <w:p w:rsidR="00693400" w:rsidRPr="002D2F87" w:rsidRDefault="003B143D" w:rsidP="002D2F87">
      <w:pPr>
        <w:pStyle w:val="NoSpacing"/>
        <w:spacing w:line="480" w:lineRule="auto"/>
        <w:ind w:left="720" w:hanging="720"/>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t>Halperin, T. D. (2016). </w:t>
      </w:r>
      <w:r w:rsidRPr="002D2F87">
        <w:rPr>
          <w:rFonts w:ascii="Times New Roman" w:hAnsi="Times New Roman" w:cs="Times New Roman"/>
          <w:i/>
          <w:iCs/>
          <w:sz w:val="24"/>
          <w:szCs w:val="24"/>
          <w:shd w:val="clear" w:color="auto" w:fill="FFFFFF"/>
        </w:rPr>
        <w:t>The Alien and Sedition Acts of 1798: Testing the Constitution</w:t>
      </w:r>
      <w:r w:rsidRPr="002D2F87">
        <w:rPr>
          <w:rFonts w:ascii="Times New Roman" w:hAnsi="Times New Roman" w:cs="Times New Roman"/>
          <w:sz w:val="24"/>
          <w:szCs w:val="24"/>
          <w:shd w:val="clear" w:color="auto" w:fill="FFFFFF"/>
        </w:rPr>
        <w:t>. JHU Pres</w:t>
      </w:r>
      <w:r w:rsidRPr="002D2F87">
        <w:rPr>
          <w:rFonts w:ascii="Times New Roman" w:hAnsi="Times New Roman" w:cs="Times New Roman"/>
          <w:sz w:val="24"/>
          <w:szCs w:val="24"/>
          <w:shd w:val="clear" w:color="auto" w:fill="FFFFFF"/>
        </w:rPr>
        <w:t>s.</w:t>
      </w:r>
    </w:p>
    <w:p w:rsidR="00693400" w:rsidRPr="002D2F87" w:rsidRDefault="003B143D" w:rsidP="002D2F87">
      <w:pPr>
        <w:pStyle w:val="NoSpacing"/>
        <w:spacing w:line="480" w:lineRule="auto"/>
        <w:ind w:left="720" w:hanging="720"/>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t>Kelley, M. (2018). Why did the Articles of Confederation fail?. </w:t>
      </w:r>
      <w:r w:rsidRPr="002D2F87">
        <w:rPr>
          <w:rFonts w:ascii="Times New Roman" w:hAnsi="Times New Roman" w:cs="Times New Roman"/>
          <w:i/>
          <w:iCs/>
          <w:sz w:val="24"/>
          <w:szCs w:val="24"/>
          <w:shd w:val="clear" w:color="auto" w:fill="FFFFFF"/>
        </w:rPr>
        <w:t>About Education</w:t>
      </w:r>
      <w:r w:rsidRPr="002D2F87">
        <w:rPr>
          <w:rFonts w:ascii="Times New Roman" w:hAnsi="Times New Roman" w:cs="Times New Roman"/>
          <w:sz w:val="24"/>
          <w:szCs w:val="24"/>
          <w:shd w:val="clear" w:color="auto" w:fill="FFFFFF"/>
        </w:rPr>
        <w:t>.</w:t>
      </w:r>
    </w:p>
    <w:p w:rsidR="00693400" w:rsidRPr="002D2F87" w:rsidRDefault="003B143D" w:rsidP="002D2F87">
      <w:pPr>
        <w:pStyle w:val="NoSpacing"/>
        <w:spacing w:line="480" w:lineRule="auto"/>
        <w:ind w:left="720" w:hanging="720"/>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t>Kerber, L. K. (2000). </w:t>
      </w:r>
      <w:r w:rsidRPr="002D2F87">
        <w:rPr>
          <w:rFonts w:ascii="Times New Roman" w:hAnsi="Times New Roman" w:cs="Times New Roman"/>
          <w:i/>
          <w:iCs/>
          <w:sz w:val="24"/>
          <w:szCs w:val="24"/>
          <w:shd w:val="clear" w:color="auto" w:fill="FFFFFF"/>
        </w:rPr>
        <w:t>Women of the Republic: Intellect and ideology in revolutionary America</w:t>
      </w:r>
      <w:r w:rsidRPr="002D2F87">
        <w:rPr>
          <w:rFonts w:ascii="Times New Roman" w:hAnsi="Times New Roman" w:cs="Times New Roman"/>
          <w:sz w:val="24"/>
          <w:szCs w:val="24"/>
          <w:shd w:val="clear" w:color="auto" w:fill="FFFFFF"/>
        </w:rPr>
        <w:t>. UNC Press Books.</w:t>
      </w:r>
    </w:p>
    <w:p w:rsidR="00693400" w:rsidRPr="002D2F87" w:rsidRDefault="003B143D" w:rsidP="002D2F87">
      <w:pPr>
        <w:pStyle w:val="NoSpacing"/>
        <w:spacing w:line="480" w:lineRule="auto"/>
        <w:ind w:left="720" w:hanging="720"/>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t>Lacey, B. E. (1980). Women in the Era of the American Revolut</w:t>
      </w:r>
      <w:r w:rsidRPr="002D2F87">
        <w:rPr>
          <w:rFonts w:ascii="Times New Roman" w:hAnsi="Times New Roman" w:cs="Times New Roman"/>
          <w:sz w:val="24"/>
          <w:szCs w:val="24"/>
          <w:shd w:val="clear" w:color="auto" w:fill="FFFFFF"/>
        </w:rPr>
        <w:t>ion: The Case of Norwich, Connecticut. </w:t>
      </w:r>
      <w:r w:rsidRPr="002D2F87">
        <w:rPr>
          <w:rFonts w:ascii="Times New Roman" w:hAnsi="Times New Roman" w:cs="Times New Roman"/>
          <w:i/>
          <w:iCs/>
          <w:sz w:val="24"/>
          <w:szCs w:val="24"/>
          <w:shd w:val="clear" w:color="auto" w:fill="FFFFFF"/>
        </w:rPr>
        <w:t>New England Quarterly</w:t>
      </w:r>
      <w:r w:rsidRPr="002D2F87">
        <w:rPr>
          <w:rFonts w:ascii="Times New Roman" w:hAnsi="Times New Roman" w:cs="Times New Roman"/>
          <w:sz w:val="24"/>
          <w:szCs w:val="24"/>
          <w:shd w:val="clear" w:color="auto" w:fill="FFFFFF"/>
        </w:rPr>
        <w:t>, 527-543.</w:t>
      </w:r>
    </w:p>
    <w:p w:rsidR="00693400" w:rsidRPr="002D2F87" w:rsidRDefault="003B143D" w:rsidP="002D2F87">
      <w:pPr>
        <w:pStyle w:val="NoSpacing"/>
        <w:spacing w:line="480" w:lineRule="auto"/>
        <w:ind w:left="720" w:hanging="720"/>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t>Sisson, D. (2014). </w:t>
      </w:r>
      <w:r w:rsidRPr="002D2F87">
        <w:rPr>
          <w:rFonts w:ascii="Times New Roman" w:hAnsi="Times New Roman" w:cs="Times New Roman"/>
          <w:i/>
          <w:iCs/>
          <w:sz w:val="24"/>
          <w:szCs w:val="24"/>
          <w:shd w:val="clear" w:color="auto" w:fill="FFFFFF"/>
        </w:rPr>
        <w:t>The American Revolution of 1800: How Jefferson Rescued Democracy from Tyranny and Faction—and What This Means Today</w:t>
      </w:r>
      <w:r w:rsidRPr="002D2F87">
        <w:rPr>
          <w:rFonts w:ascii="Times New Roman" w:hAnsi="Times New Roman" w:cs="Times New Roman"/>
          <w:sz w:val="24"/>
          <w:szCs w:val="24"/>
          <w:shd w:val="clear" w:color="auto" w:fill="FFFFFF"/>
        </w:rPr>
        <w:t>. Berrett-Koehler Publishers.</w:t>
      </w:r>
    </w:p>
    <w:p w:rsidR="00693400" w:rsidRPr="002D2F87" w:rsidRDefault="003B143D" w:rsidP="002D2F87">
      <w:pPr>
        <w:pStyle w:val="NoSpacing"/>
        <w:spacing w:line="480" w:lineRule="auto"/>
        <w:ind w:left="720" w:hanging="720"/>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t>Sylla, R. (2010). Fin</w:t>
      </w:r>
      <w:r w:rsidRPr="002D2F87">
        <w:rPr>
          <w:rFonts w:ascii="Times New Roman" w:hAnsi="Times New Roman" w:cs="Times New Roman"/>
          <w:sz w:val="24"/>
          <w:szCs w:val="24"/>
          <w:shd w:val="clear" w:color="auto" w:fill="FFFFFF"/>
        </w:rPr>
        <w:t>ancial Foundations: Public Credit, the National Bank, and Securities Markets. In </w:t>
      </w:r>
      <w:r w:rsidRPr="002D2F87">
        <w:rPr>
          <w:rFonts w:ascii="Times New Roman" w:hAnsi="Times New Roman" w:cs="Times New Roman"/>
          <w:i/>
          <w:iCs/>
          <w:sz w:val="24"/>
          <w:szCs w:val="24"/>
          <w:shd w:val="clear" w:color="auto" w:fill="FFFFFF"/>
        </w:rPr>
        <w:t>Founding Choices: American Economic Policy in the 1790s</w:t>
      </w:r>
      <w:r w:rsidRPr="002D2F87">
        <w:rPr>
          <w:rFonts w:ascii="Times New Roman" w:hAnsi="Times New Roman" w:cs="Times New Roman"/>
          <w:sz w:val="24"/>
          <w:szCs w:val="24"/>
          <w:shd w:val="clear" w:color="auto" w:fill="FFFFFF"/>
        </w:rPr>
        <w:t> (pp. 59-88). University of Chicago Press.</w:t>
      </w:r>
    </w:p>
    <w:p w:rsidR="00693400" w:rsidRPr="002D2F87" w:rsidRDefault="003B143D" w:rsidP="002D2F87">
      <w:pPr>
        <w:pStyle w:val="NoSpacing"/>
        <w:spacing w:line="480" w:lineRule="auto"/>
        <w:ind w:left="720" w:hanging="720"/>
        <w:rPr>
          <w:rFonts w:ascii="Times New Roman" w:hAnsi="Times New Roman" w:cs="Times New Roman"/>
          <w:sz w:val="24"/>
          <w:szCs w:val="24"/>
        </w:rPr>
      </w:pPr>
      <w:r w:rsidRPr="002D2F87">
        <w:rPr>
          <w:rFonts w:ascii="Times New Roman" w:hAnsi="Times New Roman" w:cs="Times New Roman"/>
          <w:sz w:val="24"/>
          <w:szCs w:val="24"/>
          <w:shd w:val="clear" w:color="auto" w:fill="FFFFFF"/>
        </w:rPr>
        <w:t>Watkins, W. (2016). </w:t>
      </w:r>
      <w:r w:rsidRPr="002D2F87">
        <w:rPr>
          <w:rFonts w:ascii="Times New Roman" w:hAnsi="Times New Roman" w:cs="Times New Roman"/>
          <w:i/>
          <w:iCs/>
          <w:sz w:val="24"/>
          <w:szCs w:val="24"/>
          <w:shd w:val="clear" w:color="auto" w:fill="FFFFFF"/>
        </w:rPr>
        <w:t>Reclaiming the American Revolution: The Kentucky and Virg</w:t>
      </w:r>
      <w:r w:rsidRPr="002D2F87">
        <w:rPr>
          <w:rFonts w:ascii="Times New Roman" w:hAnsi="Times New Roman" w:cs="Times New Roman"/>
          <w:i/>
          <w:iCs/>
          <w:sz w:val="24"/>
          <w:szCs w:val="24"/>
          <w:shd w:val="clear" w:color="auto" w:fill="FFFFFF"/>
        </w:rPr>
        <w:t>inia Resolutions and Their Legacy</w:t>
      </w:r>
      <w:r w:rsidRPr="002D2F87">
        <w:rPr>
          <w:rFonts w:ascii="Times New Roman" w:hAnsi="Times New Roman" w:cs="Times New Roman"/>
          <w:sz w:val="24"/>
          <w:szCs w:val="24"/>
          <w:shd w:val="clear" w:color="auto" w:fill="FFFFFF"/>
        </w:rPr>
        <w:t>. Springer.</w:t>
      </w:r>
    </w:p>
    <w:p w:rsidR="00693400" w:rsidRPr="002D2F87" w:rsidRDefault="003B143D" w:rsidP="002D2F87">
      <w:pPr>
        <w:pStyle w:val="NoSpacing"/>
        <w:spacing w:line="480" w:lineRule="auto"/>
        <w:ind w:left="720" w:hanging="720"/>
        <w:rPr>
          <w:rFonts w:ascii="Times New Roman" w:hAnsi="Times New Roman" w:cs="Times New Roman"/>
          <w:sz w:val="24"/>
          <w:szCs w:val="24"/>
          <w:shd w:val="clear" w:color="auto" w:fill="FFFFFF"/>
        </w:rPr>
      </w:pPr>
      <w:r w:rsidRPr="002D2F87">
        <w:rPr>
          <w:rFonts w:ascii="Times New Roman" w:hAnsi="Times New Roman" w:cs="Times New Roman"/>
          <w:sz w:val="24"/>
          <w:szCs w:val="24"/>
          <w:shd w:val="clear" w:color="auto" w:fill="FFFFFF"/>
        </w:rPr>
        <w:lastRenderedPageBreak/>
        <w:t>Zagarri, R. (2007). </w:t>
      </w:r>
      <w:r w:rsidRPr="002D2F87">
        <w:rPr>
          <w:rFonts w:ascii="Times New Roman" w:hAnsi="Times New Roman" w:cs="Times New Roman"/>
          <w:i/>
          <w:iCs/>
          <w:sz w:val="24"/>
          <w:szCs w:val="24"/>
          <w:shd w:val="clear" w:color="auto" w:fill="FFFFFF"/>
        </w:rPr>
        <w:t>Revolutionary Backlash: Women and Politics in the Early American Republic</w:t>
      </w:r>
      <w:r w:rsidRPr="002D2F87">
        <w:rPr>
          <w:rFonts w:ascii="Times New Roman" w:hAnsi="Times New Roman" w:cs="Times New Roman"/>
          <w:sz w:val="24"/>
          <w:szCs w:val="24"/>
          <w:shd w:val="clear" w:color="auto" w:fill="FFFFFF"/>
        </w:rPr>
        <w:t>. University of Pennsylvania Press.</w:t>
      </w:r>
    </w:p>
    <w:p w:rsidR="00693400" w:rsidRPr="002D2F87" w:rsidRDefault="00693400" w:rsidP="002D2F87">
      <w:pPr>
        <w:pStyle w:val="NoSpacing"/>
        <w:spacing w:line="480" w:lineRule="auto"/>
        <w:rPr>
          <w:rFonts w:ascii="Times New Roman" w:hAnsi="Times New Roman" w:cs="Times New Roman"/>
          <w:sz w:val="24"/>
          <w:szCs w:val="24"/>
        </w:rPr>
      </w:pPr>
    </w:p>
    <w:sectPr w:rsidR="00693400" w:rsidRPr="002D2F87" w:rsidSect="002D2F8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143D" w:rsidRDefault="003B143D" w:rsidP="002D2F87">
      <w:pPr>
        <w:spacing w:after="0" w:line="240" w:lineRule="auto"/>
      </w:pPr>
      <w:r>
        <w:separator/>
      </w:r>
    </w:p>
  </w:endnote>
  <w:endnote w:type="continuationSeparator" w:id="0">
    <w:p w:rsidR="003B143D" w:rsidRDefault="003B143D" w:rsidP="002D2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143D" w:rsidRDefault="003B143D" w:rsidP="002D2F87">
      <w:pPr>
        <w:spacing w:after="0" w:line="240" w:lineRule="auto"/>
      </w:pPr>
      <w:r>
        <w:separator/>
      </w:r>
    </w:p>
  </w:footnote>
  <w:footnote w:type="continuationSeparator" w:id="0">
    <w:p w:rsidR="003B143D" w:rsidRDefault="003B143D" w:rsidP="002D2F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F87" w:rsidRPr="002D2F87" w:rsidRDefault="002D2F87" w:rsidP="002D2F87">
    <w:pPr>
      <w:pStyle w:val="NoSpacing"/>
      <w:jc w:val="center"/>
      <w:rPr>
        <w:rFonts w:ascii="Times New Roman" w:hAnsi="Times New Roman" w:cs="Times New Roman"/>
        <w:sz w:val="24"/>
        <w:szCs w:val="24"/>
        <w:shd w:val="clear" w:color="auto" w:fill="FFFFFF"/>
      </w:rPr>
    </w:pPr>
    <w:r w:rsidRPr="002D2F87">
      <w:rPr>
        <w:rFonts w:ascii="Times New Roman" w:hAnsi="Times New Roman" w:cs="Times New Roman"/>
        <w:color w:val="1B1B1B"/>
        <w:sz w:val="24"/>
        <w:szCs w:val="24"/>
        <w:shd w:val="clear" w:color="auto" w:fill="FFFFFF"/>
      </w:rPr>
      <w:t>EARLY AMERICAN HISTORY</w:t>
    </w:r>
    <w:r w:rsidRPr="002D2F87">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                                      </w:t>
    </w:r>
    <w:r w:rsidRPr="002D2F87">
      <w:rPr>
        <w:rFonts w:ascii="Times New Roman" w:hAnsi="Times New Roman" w:cs="Times New Roman"/>
        <w:color w:val="1B1B1B"/>
        <w:sz w:val="24"/>
        <w:szCs w:val="24"/>
        <w:shd w:val="clear" w:color="auto" w:fill="FFFFFF"/>
      </w:rPr>
      <w:t xml:space="preserve">                                                </w:t>
    </w:r>
    <w:sdt>
      <w:sdtPr>
        <w:rPr>
          <w:rFonts w:ascii="Times New Roman" w:hAnsi="Times New Roman" w:cs="Times New Roman"/>
          <w:sz w:val="24"/>
          <w:szCs w:val="24"/>
        </w:rPr>
        <w:id w:val="-959652290"/>
        <w:docPartObj>
          <w:docPartGallery w:val="Page Numbers (Top of Page)"/>
          <w:docPartUnique/>
        </w:docPartObj>
      </w:sdtPr>
      <w:sdtEndPr>
        <w:rPr>
          <w:noProof/>
        </w:rPr>
      </w:sdtEndPr>
      <w:sdtContent>
        <w:r w:rsidRPr="002D2F87">
          <w:rPr>
            <w:rFonts w:ascii="Times New Roman" w:hAnsi="Times New Roman" w:cs="Times New Roman"/>
            <w:sz w:val="24"/>
            <w:szCs w:val="24"/>
          </w:rPr>
          <w:fldChar w:fldCharType="begin"/>
        </w:r>
        <w:r w:rsidRPr="002D2F87">
          <w:rPr>
            <w:rFonts w:ascii="Times New Roman" w:hAnsi="Times New Roman" w:cs="Times New Roman"/>
            <w:sz w:val="24"/>
            <w:szCs w:val="24"/>
          </w:rPr>
          <w:instrText xml:space="preserve"> PAGE   \* MERGEFORMAT </w:instrText>
        </w:r>
        <w:r w:rsidRPr="002D2F87">
          <w:rPr>
            <w:rFonts w:ascii="Times New Roman" w:hAnsi="Times New Roman" w:cs="Times New Roman"/>
            <w:sz w:val="24"/>
            <w:szCs w:val="24"/>
          </w:rPr>
          <w:fldChar w:fldCharType="separate"/>
        </w:r>
        <w:r w:rsidR="00145C90">
          <w:rPr>
            <w:rFonts w:ascii="Times New Roman" w:hAnsi="Times New Roman" w:cs="Times New Roman"/>
            <w:noProof/>
            <w:sz w:val="24"/>
            <w:szCs w:val="24"/>
          </w:rPr>
          <w:t>6</w:t>
        </w:r>
        <w:r w:rsidRPr="002D2F87">
          <w:rPr>
            <w:rFonts w:ascii="Times New Roman" w:hAnsi="Times New Roman" w:cs="Times New Roman"/>
            <w:noProof/>
            <w:sz w:val="24"/>
            <w:szCs w:val="24"/>
          </w:rPr>
          <w:fldChar w:fldCharType="end"/>
        </w:r>
      </w:sdtContent>
    </w:sdt>
  </w:p>
  <w:p w:rsidR="002D2F87" w:rsidRPr="002D2F87" w:rsidRDefault="002D2F8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F87" w:rsidRPr="002D2F87" w:rsidRDefault="002D2F87" w:rsidP="002D2F87">
    <w:pPr>
      <w:pStyle w:val="NoSpacing"/>
      <w:jc w:val="center"/>
      <w:rPr>
        <w:rFonts w:ascii="Times New Roman" w:hAnsi="Times New Roman" w:cs="Times New Roman"/>
        <w:sz w:val="24"/>
        <w:szCs w:val="24"/>
        <w:shd w:val="clear" w:color="auto" w:fill="FFFFFF"/>
      </w:rPr>
    </w:pPr>
    <w:r w:rsidRPr="002D2F87">
      <w:rPr>
        <w:rFonts w:ascii="Times New Roman" w:hAnsi="Times New Roman" w:cs="Times New Roman"/>
        <w:sz w:val="24"/>
        <w:szCs w:val="24"/>
      </w:rPr>
      <w:t>Running head:</w:t>
    </w:r>
    <w:r w:rsidRPr="002D2F87">
      <w:rPr>
        <w:rFonts w:ascii="Times New Roman" w:hAnsi="Times New Roman" w:cs="Times New Roman"/>
        <w:color w:val="1B1B1B"/>
        <w:sz w:val="24"/>
        <w:szCs w:val="24"/>
        <w:shd w:val="clear" w:color="auto" w:fill="FFFFFF"/>
      </w:rPr>
      <w:t xml:space="preserve"> </w:t>
    </w:r>
    <w:r w:rsidRPr="002D2F87">
      <w:rPr>
        <w:rFonts w:ascii="Times New Roman" w:hAnsi="Times New Roman" w:cs="Times New Roman"/>
        <w:color w:val="1B1B1B"/>
        <w:sz w:val="24"/>
        <w:szCs w:val="24"/>
        <w:shd w:val="clear" w:color="auto" w:fill="FFFFFF"/>
      </w:rPr>
      <w:t>EARLY AMERICAN HISTORY</w:t>
    </w:r>
    <w:r w:rsidRPr="002D2F87">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                                                     </w:t>
    </w:r>
    <w:r w:rsidRPr="002D2F87">
      <w:rPr>
        <w:rFonts w:ascii="Times New Roman" w:hAnsi="Times New Roman" w:cs="Times New Roman"/>
        <w:color w:val="1B1B1B"/>
        <w:sz w:val="24"/>
        <w:szCs w:val="24"/>
        <w:shd w:val="clear" w:color="auto" w:fill="FFFFFF"/>
      </w:rPr>
      <w:t xml:space="preserve">                  </w:t>
    </w:r>
    <w:sdt>
      <w:sdtPr>
        <w:rPr>
          <w:rFonts w:ascii="Times New Roman" w:hAnsi="Times New Roman" w:cs="Times New Roman"/>
          <w:sz w:val="24"/>
          <w:szCs w:val="24"/>
        </w:rPr>
        <w:id w:val="1500616069"/>
        <w:docPartObj>
          <w:docPartGallery w:val="Page Numbers (Top of Page)"/>
          <w:docPartUnique/>
        </w:docPartObj>
      </w:sdtPr>
      <w:sdtEndPr>
        <w:rPr>
          <w:noProof/>
        </w:rPr>
      </w:sdtEndPr>
      <w:sdtContent>
        <w:r w:rsidRPr="002D2F87">
          <w:rPr>
            <w:rFonts w:ascii="Times New Roman" w:hAnsi="Times New Roman" w:cs="Times New Roman"/>
            <w:sz w:val="24"/>
            <w:szCs w:val="24"/>
          </w:rPr>
          <w:fldChar w:fldCharType="begin"/>
        </w:r>
        <w:r w:rsidRPr="002D2F87">
          <w:rPr>
            <w:rFonts w:ascii="Times New Roman" w:hAnsi="Times New Roman" w:cs="Times New Roman"/>
            <w:sz w:val="24"/>
            <w:szCs w:val="24"/>
          </w:rPr>
          <w:instrText xml:space="preserve"> PAGE   \* MERGEFORMAT </w:instrText>
        </w:r>
        <w:r w:rsidRPr="002D2F87">
          <w:rPr>
            <w:rFonts w:ascii="Times New Roman" w:hAnsi="Times New Roman" w:cs="Times New Roman"/>
            <w:sz w:val="24"/>
            <w:szCs w:val="24"/>
          </w:rPr>
          <w:fldChar w:fldCharType="separate"/>
        </w:r>
        <w:r>
          <w:rPr>
            <w:rFonts w:ascii="Times New Roman" w:hAnsi="Times New Roman" w:cs="Times New Roman"/>
            <w:noProof/>
            <w:sz w:val="24"/>
            <w:szCs w:val="24"/>
          </w:rPr>
          <w:t>1</w:t>
        </w:r>
        <w:r w:rsidRPr="002D2F87">
          <w:rPr>
            <w:rFonts w:ascii="Times New Roman" w:hAnsi="Times New Roman" w:cs="Times New Roman"/>
            <w:noProof/>
            <w:sz w:val="24"/>
            <w:szCs w:val="24"/>
          </w:rPr>
          <w:fldChar w:fldCharType="end"/>
        </w:r>
      </w:sdtContent>
    </w:sdt>
  </w:p>
  <w:p w:rsidR="002D2F87" w:rsidRPr="002D2F87" w:rsidRDefault="002D2F8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892"/>
    <w:rsid w:val="00050944"/>
    <w:rsid w:val="000578B9"/>
    <w:rsid w:val="00095EB8"/>
    <w:rsid w:val="000A3892"/>
    <w:rsid w:val="0010009C"/>
    <w:rsid w:val="00145C90"/>
    <w:rsid w:val="001D5F94"/>
    <w:rsid w:val="001E3CA2"/>
    <w:rsid w:val="002107C5"/>
    <w:rsid w:val="00236A9A"/>
    <w:rsid w:val="0024286B"/>
    <w:rsid w:val="002D2F87"/>
    <w:rsid w:val="00341CA3"/>
    <w:rsid w:val="003772A3"/>
    <w:rsid w:val="003B143D"/>
    <w:rsid w:val="003C61AA"/>
    <w:rsid w:val="00401C5B"/>
    <w:rsid w:val="004207B3"/>
    <w:rsid w:val="004A1EA4"/>
    <w:rsid w:val="004C6F34"/>
    <w:rsid w:val="004E79F4"/>
    <w:rsid w:val="005451D0"/>
    <w:rsid w:val="00564F27"/>
    <w:rsid w:val="005754D0"/>
    <w:rsid w:val="005932AA"/>
    <w:rsid w:val="005B7821"/>
    <w:rsid w:val="00613652"/>
    <w:rsid w:val="00617F35"/>
    <w:rsid w:val="006323CC"/>
    <w:rsid w:val="00681268"/>
    <w:rsid w:val="00693400"/>
    <w:rsid w:val="006B0F4F"/>
    <w:rsid w:val="006C3839"/>
    <w:rsid w:val="00703A9E"/>
    <w:rsid w:val="0072520E"/>
    <w:rsid w:val="007538C8"/>
    <w:rsid w:val="007A00DC"/>
    <w:rsid w:val="007E1355"/>
    <w:rsid w:val="0086759B"/>
    <w:rsid w:val="008B4A19"/>
    <w:rsid w:val="008B70C9"/>
    <w:rsid w:val="008D4896"/>
    <w:rsid w:val="009045FC"/>
    <w:rsid w:val="009217A8"/>
    <w:rsid w:val="00941898"/>
    <w:rsid w:val="00947F70"/>
    <w:rsid w:val="00964415"/>
    <w:rsid w:val="0097096F"/>
    <w:rsid w:val="00997E80"/>
    <w:rsid w:val="009B2FE8"/>
    <w:rsid w:val="00A05B04"/>
    <w:rsid w:val="00A22A5D"/>
    <w:rsid w:val="00A36179"/>
    <w:rsid w:val="00A371D9"/>
    <w:rsid w:val="00AB18C2"/>
    <w:rsid w:val="00AB3B3C"/>
    <w:rsid w:val="00AE05AE"/>
    <w:rsid w:val="00AE6BFB"/>
    <w:rsid w:val="00AF19B8"/>
    <w:rsid w:val="00B97EE3"/>
    <w:rsid w:val="00BB12DB"/>
    <w:rsid w:val="00C42B54"/>
    <w:rsid w:val="00CD175F"/>
    <w:rsid w:val="00D14CA0"/>
    <w:rsid w:val="00D2352B"/>
    <w:rsid w:val="00D94422"/>
    <w:rsid w:val="00DC4127"/>
    <w:rsid w:val="00DD01FB"/>
    <w:rsid w:val="00DD7E35"/>
    <w:rsid w:val="00E154C8"/>
    <w:rsid w:val="00E5707C"/>
    <w:rsid w:val="00E72922"/>
    <w:rsid w:val="00E87541"/>
    <w:rsid w:val="00EA2961"/>
    <w:rsid w:val="00EF07F0"/>
    <w:rsid w:val="00F07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C383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C3839"/>
    <w:rPr>
      <w:b/>
      <w:bCs/>
    </w:rPr>
  </w:style>
  <w:style w:type="character" w:styleId="Hyperlink">
    <w:name w:val="Hyperlink"/>
    <w:basedOn w:val="DefaultParagraphFont"/>
    <w:uiPriority w:val="99"/>
    <w:semiHidden/>
    <w:unhideWhenUsed/>
    <w:rsid w:val="006C3839"/>
    <w:rPr>
      <w:color w:val="0000FF"/>
      <w:u w:val="single"/>
    </w:rPr>
  </w:style>
  <w:style w:type="paragraph" w:styleId="NoSpacing">
    <w:name w:val="No Spacing"/>
    <w:uiPriority w:val="1"/>
    <w:qFormat/>
    <w:rsid w:val="00681268"/>
    <w:pPr>
      <w:spacing w:after="0" w:line="240" w:lineRule="auto"/>
    </w:pPr>
  </w:style>
  <w:style w:type="paragraph" w:styleId="Header">
    <w:name w:val="header"/>
    <w:basedOn w:val="Normal"/>
    <w:link w:val="HeaderChar"/>
    <w:uiPriority w:val="99"/>
    <w:unhideWhenUsed/>
    <w:rsid w:val="002D2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F87"/>
  </w:style>
  <w:style w:type="paragraph" w:styleId="Footer">
    <w:name w:val="footer"/>
    <w:basedOn w:val="Normal"/>
    <w:link w:val="FooterChar"/>
    <w:uiPriority w:val="99"/>
    <w:unhideWhenUsed/>
    <w:rsid w:val="002D2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F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C383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C3839"/>
    <w:rPr>
      <w:b/>
      <w:bCs/>
    </w:rPr>
  </w:style>
  <w:style w:type="character" w:styleId="Hyperlink">
    <w:name w:val="Hyperlink"/>
    <w:basedOn w:val="DefaultParagraphFont"/>
    <w:uiPriority w:val="99"/>
    <w:semiHidden/>
    <w:unhideWhenUsed/>
    <w:rsid w:val="006C3839"/>
    <w:rPr>
      <w:color w:val="0000FF"/>
      <w:u w:val="single"/>
    </w:rPr>
  </w:style>
  <w:style w:type="paragraph" w:styleId="NoSpacing">
    <w:name w:val="No Spacing"/>
    <w:uiPriority w:val="1"/>
    <w:qFormat/>
    <w:rsid w:val="00681268"/>
    <w:pPr>
      <w:spacing w:after="0" w:line="240" w:lineRule="auto"/>
    </w:pPr>
  </w:style>
  <w:style w:type="paragraph" w:styleId="Header">
    <w:name w:val="header"/>
    <w:basedOn w:val="Normal"/>
    <w:link w:val="HeaderChar"/>
    <w:uiPriority w:val="99"/>
    <w:unhideWhenUsed/>
    <w:rsid w:val="002D2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F87"/>
  </w:style>
  <w:style w:type="paragraph" w:styleId="Footer">
    <w:name w:val="footer"/>
    <w:basedOn w:val="Normal"/>
    <w:link w:val="FooterChar"/>
    <w:uiPriority w:val="99"/>
    <w:unhideWhenUsed/>
    <w:rsid w:val="002D2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erriam-webster.com/dictionary/Seditio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TotalTime>
  <Pages>8</Pages>
  <Words>1529</Words>
  <Characters>8719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13</cp:revision>
  <dcterms:created xsi:type="dcterms:W3CDTF">2019-05-08T14:31:00Z</dcterms:created>
  <dcterms:modified xsi:type="dcterms:W3CDTF">2019-05-09T17:59:00Z</dcterms:modified>
</cp:coreProperties>
</file>